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6C" w:rsidRPr="008A6713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038C7" w:rsidRPr="008A6713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8A6713" w:rsidRDefault="00BA648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"/>
            <w:r w:rsidRPr="008A6713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8A6713" w:rsidRDefault="0023427F" w:rsidP="005561E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67410092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AR}}"/>
                    <w:tag w:val="{{sord.objKeys.PREPAR}}"/>
                    <w:id w:val="1943564386"/>
                    <w:placeholder>
                      <w:docPart w:val="B081A0EB789A4A46B5BB45A4A9C0001C"/>
                    </w:placeholder>
                  </w:sdtPr>
                  <w:sdtEndPr/>
                  <w:sdtContent>
                    <w:r w:rsidR="00A43FD9" w:rsidRPr="008A6713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 xml:space="preserve">dr. Jávori Péter </w:t>
                    </w:r>
                    <w:sdt>
                      <w:sdtP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id w:val="58139298"/>
                        <w:placeholder>
                          <w:docPart w:val="5EA835EBF8474B95824EB7F41666E248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rFonts w:ascii="Times New Roman" w:hAnsi="Times New Roman"/>
                              <w:b/>
                              <w:bCs/>
                              <w:sz w:val="24"/>
                              <w:szCs w:val="24"/>
                            </w:rPr>
                            <w:alias w:val="{{sord.objKeys.PREPTITLE}}"/>
                            <w:tag w:val="{{sord.objKeys.PREPTITLE}}"/>
                            <w:id w:val="2001565869"/>
                            <w:placeholder>
                              <w:docPart w:val="5EA835EBF8474B95824EB7F41666E248"/>
                            </w:placeholder>
                          </w:sdtPr>
                          <w:sdtEndPr/>
                          <w:sdtContent>
                            <w:r w:rsidR="00CD2513" w:rsidRPr="008A671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eastAsia="en-US"/>
                              </w:rPr>
                              <w:t xml:space="preserve">Városfejlesztési és Üzemeltetési Főosztály </w:t>
                            </w:r>
                            <w:sdt>
                              <w:sdtPr>
                                <w:rPr>
                                  <w:rFonts w:ascii="Times New Roman" w:hAnsi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id w:val="137854008"/>
                                <w:placeholder>
                                  <w:docPart w:val="CDE7B27A1A0046248DE7E878AD45B729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alias w:val="{{sord.objKeys.PREPTITLE}}"/>
                                    <w:tag w:val="{{sord.objKeys.PREPTITLE}}"/>
                                    <w:id w:val="-1074118066"/>
                                    <w:placeholder>
                                      <w:docPart w:val="CDE7B27A1A0046248DE7E878AD45B729"/>
                                    </w:placeholder>
                                  </w:sdtPr>
                                  <w:sdtEndPr/>
                                  <w:sdtContent>
                                    <w:r w:rsidR="00CD2513" w:rsidRPr="008A6713">
                                      <w:rPr>
                                        <w:rFonts w:ascii="Times New Roman" w:hAnsi="Times New Roman"/>
                                        <w:b/>
                                        <w:sz w:val="24"/>
                                        <w:szCs w:val="24"/>
                                      </w:rPr>
                                      <w:t>vezetője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p>
        </w:tc>
      </w:tr>
    </w:tbl>
    <w:p w:rsidR="00F20E47" w:rsidRPr="008A6713" w:rsidRDefault="00F20E47" w:rsidP="00F20E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47" w:rsidRPr="008A6713" w:rsidRDefault="00BA6482" w:rsidP="00F20E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sz w:val="24"/>
          <w:szCs w:val="24"/>
        </w:rPr>
        <w:t>Iktatószám</w:t>
      </w:r>
      <w:proofErr w:type="gramStart"/>
      <w:r w:rsidRPr="008A6713">
        <w:rPr>
          <w:rFonts w:ascii="Times New Roman" w:hAnsi="Times New Roman"/>
          <w:sz w:val="24"/>
          <w:szCs w:val="24"/>
        </w:rPr>
        <w:t>:                                                                                                        Napirendi</w:t>
      </w:r>
      <w:proofErr w:type="gramEnd"/>
      <w:r w:rsidRPr="008A6713">
        <w:rPr>
          <w:rFonts w:ascii="Times New Roman" w:hAnsi="Times New Roman"/>
          <w:sz w:val="24"/>
          <w:szCs w:val="24"/>
        </w:rPr>
        <w:t xml:space="preserve"> pont: ….</w:t>
      </w:r>
    </w:p>
    <w:p w:rsidR="00CC0CD0" w:rsidRPr="008A6713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8A6713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8A6713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43FD9" w:rsidRPr="008A6713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8A6713" w:rsidRDefault="00BA6482" w:rsidP="00A43FD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A6713">
        <w:rPr>
          <w:rFonts w:ascii="Times New Roman" w:hAnsi="Times New Roman"/>
          <w:b/>
          <w:bCs/>
          <w:sz w:val="24"/>
          <w:szCs w:val="24"/>
        </w:rPr>
        <w:t>ELŐTERJESZTÉS</w:t>
      </w:r>
    </w:p>
    <w:p w:rsidR="00A43FD9" w:rsidRPr="008A6713" w:rsidRDefault="00A43FD9" w:rsidP="00A43FD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43FD9" w:rsidRPr="008A6713" w:rsidRDefault="00BA6482" w:rsidP="00A43FD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A6713">
        <w:rPr>
          <w:rFonts w:ascii="Times New Roman" w:hAnsi="Times New Roman"/>
          <w:b/>
          <w:bCs/>
          <w:sz w:val="24"/>
          <w:szCs w:val="24"/>
        </w:rPr>
        <w:t xml:space="preserve">A </w:t>
      </w:r>
      <w:sdt>
        <w:sdtPr>
          <w:rPr>
            <w:rFonts w:ascii="Times New Roman" w:hAnsi="Times New Roman"/>
            <w:b/>
            <w:sz w:val="24"/>
            <w:szCs w:val="24"/>
          </w:rPr>
          <w:alias w:val="{{sord.objKeys.PLENUM}}"/>
          <w:tag w:val="{{sord.objKeys.PLENUM}}"/>
          <w:id w:val="-7300078"/>
          <w:placeholder>
            <w:docPart w:val="E34EE8C4449E4F73B07720111DC6714A"/>
          </w:placeholder>
        </w:sdtPr>
        <w:sdtEndPr/>
        <w:sdtContent>
          <w:r w:rsidRPr="008A6713">
            <w:rPr>
              <w:rFonts w:ascii="Times New Roman" w:hAnsi="Times New Roman"/>
              <w:b/>
              <w:sz w:val="24"/>
              <w:szCs w:val="24"/>
            </w:rPr>
            <w:t>Pénzügyi és Kerületfejlesztési Bizottság</w:t>
          </w:r>
        </w:sdtContent>
      </w:sdt>
      <w:r w:rsidRPr="008A671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4"/>
            <w:szCs w:val="24"/>
          </w:rPr>
          <w:alias w:val="{{sord.mapKeys.YEAR}}"/>
          <w:tag w:val="{{sord.mapKeys.YEAR}}"/>
          <w:id w:val="-1102568067"/>
          <w:placeholder>
            <w:docPart w:val="E40F269AA02943C0942EA0D934C32876"/>
          </w:placeholder>
        </w:sdtPr>
        <w:sdtEndPr/>
        <w:sdtContent>
          <w:r w:rsidRPr="008A6713">
            <w:rPr>
              <w:rFonts w:ascii="Times New Roman" w:hAnsi="Times New Roman"/>
              <w:b/>
              <w:sz w:val="24"/>
              <w:szCs w:val="24"/>
            </w:rPr>
            <w:t>2026</w:t>
          </w:r>
        </w:sdtContent>
      </w:sdt>
      <w:r w:rsidRPr="008A6713">
        <w:rPr>
          <w:rFonts w:ascii="Times New Roman" w:hAnsi="Times New Roman"/>
          <w:b/>
          <w:sz w:val="24"/>
          <w:szCs w:val="24"/>
        </w:rPr>
        <w:t xml:space="preserve">. </w:t>
      </w:r>
      <w:sdt>
        <w:sdtPr>
          <w:rPr>
            <w:rFonts w:ascii="Times New Roman" w:hAnsi="Times New Roman"/>
            <w:b/>
            <w:sz w:val="24"/>
            <w:szCs w:val="24"/>
          </w:rPr>
          <w:alias w:val="{{sord.mapKeys.MONTH}}"/>
          <w:tag w:val="{{sord.mapKeys.MONTH}}"/>
          <w:id w:val="597256116"/>
          <w:placeholder>
            <w:docPart w:val="E40F269AA02943C0942EA0D934C32876"/>
          </w:placeholder>
        </w:sdtPr>
        <w:sdtEndPr/>
        <w:sdtContent>
          <w:r w:rsidR="008B577A" w:rsidRPr="008A6713">
            <w:rPr>
              <w:rFonts w:ascii="Times New Roman" w:hAnsi="Times New Roman"/>
              <w:b/>
              <w:sz w:val="24"/>
              <w:szCs w:val="24"/>
            </w:rPr>
            <w:t>június 15</w:t>
          </w:r>
          <w:r w:rsidRPr="008A6713">
            <w:rPr>
              <w:rFonts w:ascii="Times New Roman" w:hAnsi="Times New Roman"/>
              <w:b/>
              <w:sz w:val="24"/>
              <w:szCs w:val="24"/>
            </w:rPr>
            <w:t>-</w:t>
          </w:r>
        </w:sdtContent>
      </w:sdt>
      <w:r w:rsidRPr="008A6713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4"/>
            <w:szCs w:val="24"/>
          </w:rPr>
          <w:alias w:val="{{sord.mapKeys.DATEFOL2}}"/>
          <w:tag w:val="{{sord.mapKeys.DATEFOL2}}"/>
          <w:id w:val="1960543917"/>
          <w:placeholder>
            <w:docPart w:val="B3905AD5C3E1466BBE2F7D2E8313CEFF"/>
          </w:placeholder>
        </w:sdtPr>
        <w:sdtEndPr/>
        <w:sdtContent>
          <w:r w:rsidRPr="008A6713">
            <w:rPr>
              <w:rFonts w:ascii="Times New Roman" w:hAnsi="Times New Roman"/>
              <w:b/>
              <w:sz w:val="24"/>
              <w:szCs w:val="24"/>
            </w:rPr>
            <w:t>ei</w:t>
          </w:r>
        </w:sdtContent>
      </w:sdt>
      <w:r w:rsidRPr="008A6713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4"/>
            <w:szCs w:val="24"/>
          </w:rPr>
          <w:alias w:val="{{sord.objKeys.KTUTYPE}}"/>
          <w:tag w:val="{{sord.objKeys.KTUTYPE}}"/>
          <w:id w:val="2110005626"/>
          <w:placeholder>
            <w:docPart w:val="41668138DFB44C5FBB879A75A3A648F4"/>
          </w:placeholder>
        </w:sdtPr>
        <w:sdtEndPr/>
        <w:sdtContent>
          <w:r w:rsidR="00A530CE" w:rsidRPr="008A6713">
            <w:rPr>
              <w:rFonts w:ascii="Times New Roman" w:hAnsi="Times New Roman"/>
              <w:b/>
              <w:sz w:val="24"/>
              <w:szCs w:val="24"/>
            </w:rPr>
            <w:t>rend</w:t>
          </w:r>
          <w:r w:rsidR="00367E25" w:rsidRPr="008A6713">
            <w:rPr>
              <w:rFonts w:ascii="Times New Roman" w:hAnsi="Times New Roman"/>
              <w:b/>
              <w:sz w:val="24"/>
              <w:szCs w:val="24"/>
            </w:rPr>
            <w:t>es</w:t>
          </w:r>
        </w:sdtContent>
      </w:sdt>
    </w:p>
    <w:p w:rsidR="00A43FD9" w:rsidRPr="008A6713" w:rsidRDefault="00BA6482" w:rsidP="00A43FD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8A6713">
        <w:rPr>
          <w:rFonts w:ascii="Times New Roman" w:hAnsi="Times New Roman"/>
          <w:b/>
          <w:bCs/>
          <w:sz w:val="24"/>
          <w:szCs w:val="24"/>
        </w:rPr>
        <w:t>ülésére</w:t>
      </w:r>
      <w:proofErr w:type="gramEnd"/>
    </w:p>
    <w:p w:rsidR="00A43FD9" w:rsidRPr="008A6713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8A6713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8A6713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8A6713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8038C7" w:rsidRPr="008A6713" w:rsidTr="00B20A06">
        <w:trPr>
          <w:trHeight w:val="1876"/>
        </w:trPr>
        <w:tc>
          <w:tcPr>
            <w:tcW w:w="1339" w:type="dxa"/>
            <w:shd w:val="clear" w:color="auto" w:fill="auto"/>
          </w:tcPr>
          <w:p w:rsidR="00A43FD9" w:rsidRPr="008A6713" w:rsidRDefault="00BA6482" w:rsidP="00B20A0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71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{{sord.mapKeys.ONPSUBJECT1}}"/>
              <w:tag w:val="{{sord.mapKeys.ONPSUBJECT1}}"/>
              <w:id w:val="-2060231869"/>
            </w:sdtPr>
            <w:sdtEndPr/>
            <w:sdtContent>
              <w:p w:rsidR="001601C0" w:rsidRPr="008A6713" w:rsidRDefault="00BA6482" w:rsidP="001601C0">
                <w:pPr>
                  <w:spacing w:after="0" w:line="240" w:lineRule="auto"/>
                  <w:jc w:val="both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8A6713">
                  <w:rPr>
                    <w:rFonts w:ascii="Times New Roman" w:hAnsi="Times New Roman"/>
                    <w:sz w:val="24"/>
                    <w:szCs w:val="24"/>
                  </w:rPr>
                  <w:t>Javaslat eljárást lezáró döntések meghozatalára az „Erzsébetváros települ</w:t>
                </w:r>
                <w:r w:rsidR="000B75DE" w:rsidRPr="008A6713">
                  <w:rPr>
                    <w:rFonts w:ascii="Times New Roman" w:hAnsi="Times New Roman"/>
                    <w:sz w:val="24"/>
                    <w:szCs w:val="24"/>
                  </w:rPr>
                  <w:t>ésfejlesztési és rendezési terv</w:t>
                </w:r>
                <w:r w:rsidRPr="008A6713">
                  <w:rPr>
                    <w:rFonts w:ascii="Times New Roman" w:hAnsi="Times New Roman"/>
                    <w:sz w:val="24"/>
                    <w:szCs w:val="24"/>
                  </w:rPr>
                  <w:t>” tárgyában indított közbeszerzési eljárással kapcsolatban</w:t>
                </w:r>
              </w:p>
              <w:p w:rsidR="001601C0" w:rsidRPr="008A6713" w:rsidRDefault="0023427F" w:rsidP="001601C0">
                <w:pPr>
                  <w:jc w:val="both"/>
                  <w:rPr>
                    <w:rFonts w:ascii="Times New Roman" w:hAnsi="Times New Roman"/>
                    <w:sz w:val="24"/>
                    <w:szCs w:val="24"/>
                  </w:rPr>
                </w:pPr>
              </w:p>
            </w:sdtContent>
          </w:sdt>
          <w:p w:rsidR="00A43FD9" w:rsidRPr="008A6713" w:rsidRDefault="00A43FD9" w:rsidP="001601C0">
            <w:pPr>
              <w:pStyle w:val="wordsection1"/>
              <w:jc w:val="both"/>
            </w:pPr>
          </w:p>
        </w:tc>
      </w:tr>
    </w:tbl>
    <w:p w:rsidR="00A43FD9" w:rsidRPr="008A6713" w:rsidRDefault="00BA6482" w:rsidP="00A43F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A43FD9" w:rsidRPr="008A6713" w:rsidRDefault="00A43FD9" w:rsidP="00A43F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8A6713" w:rsidRDefault="00A43FD9" w:rsidP="00A43F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8A6713" w:rsidRDefault="00A43FD9" w:rsidP="00A43F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8A6713" w:rsidRDefault="00BA6482" w:rsidP="00A43F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sz w:val="24"/>
          <w:szCs w:val="24"/>
        </w:rPr>
        <w:tab/>
        <w:t xml:space="preserve">Simon Csaba Péter </w:t>
      </w:r>
    </w:p>
    <w:p w:rsidR="00A43FD9" w:rsidRPr="008A6713" w:rsidRDefault="00BA6482" w:rsidP="00A43F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sz w:val="24"/>
          <w:szCs w:val="24"/>
        </w:rPr>
        <w:t xml:space="preserve">                             </w:t>
      </w:r>
      <w:proofErr w:type="gramStart"/>
      <w:r w:rsidRPr="008A6713">
        <w:rPr>
          <w:rFonts w:ascii="Times New Roman" w:hAnsi="Times New Roman"/>
          <w:sz w:val="24"/>
          <w:szCs w:val="24"/>
        </w:rPr>
        <w:t>osztályvezető</w:t>
      </w:r>
      <w:proofErr w:type="gramEnd"/>
    </w:p>
    <w:p w:rsidR="00A43FD9" w:rsidRPr="008A6713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8A6713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8A6713" w:rsidRDefault="00BA6482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A43FD9" w:rsidRPr="008A6713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8A6713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8A6713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8A6713" w:rsidRDefault="00BA6482" w:rsidP="00A43FD9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sz w:val="24"/>
          <w:szCs w:val="24"/>
        </w:rPr>
        <w:t>Tóth János</w:t>
      </w:r>
    </w:p>
    <w:p w:rsidR="00A43FD9" w:rsidRPr="008A6713" w:rsidRDefault="00BA6482" w:rsidP="00A43FD9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8A6713">
        <w:rPr>
          <w:rFonts w:ascii="Times New Roman" w:hAnsi="Times New Roman"/>
          <w:sz w:val="24"/>
          <w:szCs w:val="24"/>
        </w:rPr>
        <w:t>jegyző</w:t>
      </w:r>
      <w:proofErr w:type="gramEnd"/>
    </w:p>
    <w:p w:rsidR="008B577A" w:rsidRPr="008A6713" w:rsidRDefault="008B577A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75DE" w:rsidRPr="008A6713" w:rsidRDefault="000B75DE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75DE" w:rsidRPr="008A6713" w:rsidRDefault="000B75DE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75DE" w:rsidRPr="008A6713" w:rsidRDefault="000B75DE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75DE" w:rsidRPr="008A6713" w:rsidRDefault="000B75DE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8A6713" w:rsidRDefault="00BA6482" w:rsidP="00A43FD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A671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343192421"/>
          <w:placeholder>
            <w:docPart w:val="A60B563628E8449987FBF606CACC979B"/>
          </w:placeholder>
        </w:sdtPr>
        <w:sdtEndPr/>
        <w:sdtContent>
          <w:r w:rsidRPr="008A6713">
            <w:rPr>
              <w:rFonts w:ascii="Times New Roman" w:hAnsi="Times New Roman"/>
              <w:b/>
              <w:sz w:val="24"/>
              <w:szCs w:val="24"/>
            </w:rPr>
            <w:t>nyilvános ülésen kell tárgyalni</w:t>
          </w:r>
        </w:sdtContent>
      </w:sdt>
      <w:r w:rsidRPr="008A6713">
        <w:rPr>
          <w:rFonts w:ascii="Times New Roman" w:hAnsi="Times New Roman"/>
          <w:b/>
          <w:bCs/>
          <w:sz w:val="24"/>
          <w:szCs w:val="24"/>
        </w:rPr>
        <w:t>.</w:t>
      </w:r>
    </w:p>
    <w:p w:rsidR="00A43FD9" w:rsidRPr="008A6713" w:rsidRDefault="00BA6482" w:rsidP="00A43FD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8A671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8A6713">
        <w:rPr>
          <w:rFonts w:ascii="Times New Roman" w:hAnsi="Times New Roman"/>
          <w:b/>
          <w:bCs/>
          <w:sz w:val="24"/>
          <w:szCs w:val="24"/>
        </w:rPr>
        <w:t xml:space="preserve">ok </w:t>
      </w:r>
      <w:r w:rsidRPr="008A671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8A6713">
        <w:rPr>
          <w:rFonts w:ascii="Times New Roman" w:hAnsi="Times New Roman"/>
          <w:b/>
          <w:bCs/>
          <w:sz w:val="24"/>
          <w:szCs w:val="24"/>
        </w:rPr>
        <w:t>egyszerű</w:t>
      </w:r>
      <w:r w:rsidRPr="008A671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A43FD9" w:rsidRPr="008A6713" w:rsidRDefault="00BA6482" w:rsidP="00A43FD9">
      <w:pPr>
        <w:widowControl w:val="0"/>
        <w:autoSpaceDE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 w:rsidRPr="008A6713">
        <w:rPr>
          <w:rFonts w:ascii="Times New Roman" w:hAnsi="Times New Roman"/>
          <w:b/>
          <w:bCs/>
          <w:sz w:val="24"/>
          <w:szCs w:val="24"/>
        </w:rPr>
        <w:t>Név szerinti szavazás szükséges.</w:t>
      </w:r>
    </w:p>
    <w:bookmarkEnd w:id="0"/>
    <w:bookmarkEnd w:id="1"/>
    <w:p w:rsidR="00AF74CC" w:rsidRPr="008A6713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2" w:name="insertionPlace_0_0"/>
      <w:bookmarkStart w:id="3" w:name="insertionPlace_1"/>
      <w:bookmarkStart w:id="4" w:name="insertionPlace_2"/>
      <w:r w:rsidRPr="008A6713">
        <w:rPr>
          <w:rFonts w:ascii="Times New Roman" w:hAnsi="Times New Roman"/>
          <w:b/>
          <w:bCs/>
          <w:sz w:val="24"/>
          <w:szCs w:val="24"/>
        </w:rPr>
        <w:lastRenderedPageBreak/>
        <w:t>Tisztelt Bizottság!</w:t>
      </w: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B75DE" w:rsidRPr="008A6713" w:rsidRDefault="000B75DE" w:rsidP="000B75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sz w:val="24"/>
          <w:szCs w:val="24"/>
        </w:rPr>
        <w:t xml:space="preserve">Budapest Főváros VII. kerület Erzsébetváros </w:t>
      </w:r>
      <w:proofErr w:type="gramStart"/>
      <w:r w:rsidRPr="008A6713">
        <w:rPr>
          <w:rFonts w:ascii="Times New Roman" w:hAnsi="Times New Roman"/>
          <w:sz w:val="24"/>
          <w:szCs w:val="24"/>
        </w:rPr>
        <w:t>Önkormányzata</w:t>
      </w:r>
      <w:proofErr w:type="gramEnd"/>
      <w:r w:rsidRPr="008A6713">
        <w:rPr>
          <w:rFonts w:ascii="Times New Roman" w:hAnsi="Times New Roman"/>
          <w:sz w:val="24"/>
          <w:szCs w:val="24"/>
        </w:rPr>
        <w:t xml:space="preserve"> mint Ajánlatkérő közbeszerzési eljárást indított a „Erzsébetváros településfejlesztési és rendezési terv” tárgyban.</w:t>
      </w:r>
    </w:p>
    <w:p w:rsidR="000B75DE" w:rsidRPr="008A6713" w:rsidRDefault="000B75DE" w:rsidP="000B75D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B75DE" w:rsidRPr="008A6713" w:rsidRDefault="000B75DE" w:rsidP="000B75DE">
      <w:pPr>
        <w:pStyle w:val="Listaszerbekezds"/>
        <w:numPr>
          <w:ilvl w:val="0"/>
          <w:numId w:val="21"/>
        </w:numPr>
        <w:spacing w:after="0" w:line="240" w:lineRule="auto"/>
        <w:ind w:left="426" w:hanging="426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8A6713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Az eljárás adatai:</w:t>
      </w:r>
    </w:p>
    <w:p w:rsidR="000B75DE" w:rsidRPr="008A6713" w:rsidRDefault="000B75DE" w:rsidP="000B75DE">
      <w:pPr>
        <w:pStyle w:val="Listaszerbekezds"/>
        <w:spacing w:after="0" w:line="240" w:lineRule="auto"/>
        <w:ind w:left="426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0B75DE" w:rsidRPr="008A6713" w:rsidRDefault="000B75DE" w:rsidP="000B75DE">
      <w:pPr>
        <w:pStyle w:val="Nincstrkz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b/>
          <w:sz w:val="24"/>
          <w:szCs w:val="24"/>
        </w:rPr>
        <w:t>Ajánlatkérő neve</w:t>
      </w:r>
      <w:r w:rsidRPr="008A6713">
        <w:rPr>
          <w:rFonts w:ascii="Times New Roman" w:hAnsi="Times New Roman"/>
          <w:sz w:val="24"/>
          <w:szCs w:val="24"/>
        </w:rPr>
        <w:t xml:space="preserve">: Budapest Főváros VII. kerület Erzsébetváros Önkormányzata </w:t>
      </w:r>
    </w:p>
    <w:p w:rsidR="000B75DE" w:rsidRPr="008A6713" w:rsidRDefault="000B75DE" w:rsidP="000B75DE">
      <w:pPr>
        <w:pStyle w:val="Nincstrkz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b/>
          <w:sz w:val="24"/>
          <w:szCs w:val="24"/>
        </w:rPr>
        <w:t>A közbeszerzési eljárás elnevezése:</w:t>
      </w:r>
      <w:r w:rsidRPr="008A6713">
        <w:rPr>
          <w:rFonts w:ascii="Times New Roman" w:hAnsi="Times New Roman"/>
          <w:sz w:val="24"/>
          <w:szCs w:val="24"/>
        </w:rPr>
        <w:t xml:space="preserve"> „Erzsébetváros </w:t>
      </w:r>
      <w:proofErr w:type="spellStart"/>
      <w:r w:rsidRPr="008A6713">
        <w:rPr>
          <w:rFonts w:ascii="Times New Roman" w:hAnsi="Times New Roman"/>
          <w:sz w:val="24"/>
          <w:szCs w:val="24"/>
        </w:rPr>
        <w:t>Településfejl</w:t>
      </w:r>
      <w:proofErr w:type="spellEnd"/>
      <w:r w:rsidRPr="008A6713">
        <w:rPr>
          <w:rFonts w:ascii="Times New Roman" w:hAnsi="Times New Roman"/>
          <w:sz w:val="24"/>
          <w:szCs w:val="24"/>
        </w:rPr>
        <w:t>-i és -rendezési terv - EKR000075712026”</w:t>
      </w:r>
    </w:p>
    <w:p w:rsidR="000B75DE" w:rsidRPr="008A6713" w:rsidRDefault="000B75DE" w:rsidP="000B75D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b/>
          <w:sz w:val="24"/>
          <w:szCs w:val="24"/>
        </w:rPr>
        <w:t>A közbeszerzési eljárás típusa:</w:t>
      </w:r>
      <w:r w:rsidRPr="008A6713">
        <w:rPr>
          <w:rFonts w:ascii="Times New Roman" w:hAnsi="Times New Roman"/>
          <w:sz w:val="24"/>
          <w:szCs w:val="24"/>
        </w:rPr>
        <w:t xml:space="preserve"> Uniós, Nyílt eljárás</w:t>
      </w:r>
    </w:p>
    <w:p w:rsidR="000B75DE" w:rsidRPr="008A6713" w:rsidRDefault="000B75DE" w:rsidP="000B75DE">
      <w:pPr>
        <w:pStyle w:val="Nincstrkz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b/>
          <w:sz w:val="24"/>
          <w:szCs w:val="24"/>
        </w:rPr>
        <w:t>A felhívás megjelenésének napja</w:t>
      </w:r>
      <w:r w:rsidRPr="008A6713">
        <w:rPr>
          <w:rFonts w:ascii="Times New Roman" w:hAnsi="Times New Roman"/>
          <w:sz w:val="24"/>
          <w:szCs w:val="24"/>
        </w:rPr>
        <w:t>: 2026.03.30.</w:t>
      </w:r>
    </w:p>
    <w:p w:rsidR="000B75DE" w:rsidRPr="008A6713" w:rsidRDefault="000B75DE" w:rsidP="000B75DE">
      <w:pPr>
        <w:pStyle w:val="Nincstrkz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b/>
          <w:sz w:val="24"/>
          <w:szCs w:val="24"/>
        </w:rPr>
        <w:t>A megjelent felhívás száma:</w:t>
      </w:r>
      <w:r w:rsidRPr="008A6713">
        <w:rPr>
          <w:rFonts w:ascii="Times New Roman" w:hAnsi="Times New Roman"/>
          <w:sz w:val="24"/>
          <w:szCs w:val="24"/>
        </w:rPr>
        <w:t xml:space="preserve"> TED-OJ S 62/2026 30/03/2026 217538-2026; </w:t>
      </w:r>
    </w:p>
    <w:p w:rsidR="000B75DE" w:rsidRPr="008A6713" w:rsidRDefault="000B75DE" w:rsidP="000B75DE">
      <w:pPr>
        <w:pStyle w:val="Nincstrkz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sz w:val="24"/>
          <w:szCs w:val="24"/>
        </w:rPr>
        <w:t>KÉ-4881/2026</w:t>
      </w:r>
    </w:p>
    <w:p w:rsidR="000B75DE" w:rsidRPr="008A6713" w:rsidRDefault="000B75DE" w:rsidP="000B75DE">
      <w:pPr>
        <w:pStyle w:val="Nincstrkz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b/>
          <w:sz w:val="24"/>
          <w:szCs w:val="24"/>
        </w:rPr>
        <w:t>Ajánlatok bontásának időpontja:</w:t>
      </w:r>
      <w:r w:rsidRPr="008A6713">
        <w:rPr>
          <w:rFonts w:ascii="Times New Roman" w:hAnsi="Times New Roman"/>
          <w:sz w:val="24"/>
          <w:szCs w:val="24"/>
        </w:rPr>
        <w:t xml:space="preserve"> 2026.04.29.</w:t>
      </w:r>
    </w:p>
    <w:p w:rsidR="000B75DE" w:rsidRPr="008A6713" w:rsidRDefault="000B75DE" w:rsidP="000B75DE">
      <w:pPr>
        <w:pStyle w:val="Nincstrkz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b/>
          <w:sz w:val="24"/>
          <w:szCs w:val="24"/>
        </w:rPr>
        <w:t>Az ajánlat értékelési szempontja:</w:t>
      </w:r>
      <w:r w:rsidRPr="008A6713">
        <w:rPr>
          <w:rFonts w:ascii="Times New Roman" w:hAnsi="Times New Roman"/>
          <w:sz w:val="24"/>
          <w:szCs w:val="24"/>
        </w:rPr>
        <w:t xml:space="preserve"> Legjobb ár-érték arány [Kbt. 76. § (2) </w:t>
      </w:r>
      <w:proofErr w:type="spellStart"/>
      <w:r w:rsidRPr="008A6713">
        <w:rPr>
          <w:rFonts w:ascii="Times New Roman" w:hAnsi="Times New Roman"/>
          <w:sz w:val="24"/>
          <w:szCs w:val="24"/>
        </w:rPr>
        <w:t>bek</w:t>
      </w:r>
      <w:proofErr w:type="spellEnd"/>
      <w:r w:rsidRPr="008A6713">
        <w:rPr>
          <w:rFonts w:ascii="Times New Roman" w:hAnsi="Times New Roman"/>
          <w:sz w:val="24"/>
          <w:szCs w:val="24"/>
        </w:rPr>
        <w:t>. c) pont]</w:t>
      </w:r>
    </w:p>
    <w:p w:rsidR="000B75DE" w:rsidRPr="008A6713" w:rsidRDefault="000B75DE" w:rsidP="000B75DE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B75DE" w:rsidRPr="008A6713" w:rsidRDefault="000B75DE" w:rsidP="000B75DE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8A67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Előzmények:</w:t>
      </w:r>
    </w:p>
    <w:p w:rsidR="000B75DE" w:rsidRPr="008A6713" w:rsidRDefault="000B75DE" w:rsidP="000B75DE">
      <w:pPr>
        <w:pStyle w:val="Listaszerbekezds"/>
        <w:spacing w:after="0" w:line="240" w:lineRule="auto"/>
        <w:ind w:left="1080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0B75DE" w:rsidRPr="008A6713" w:rsidRDefault="000B75DE" w:rsidP="000B75D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sz w:val="24"/>
          <w:szCs w:val="24"/>
        </w:rPr>
        <w:t xml:space="preserve">Az eljárásban a </w:t>
      </w:r>
      <w:r w:rsidR="008A6713" w:rsidRPr="008A6713">
        <w:rPr>
          <w:rFonts w:ascii="Times New Roman" w:hAnsi="Times New Roman"/>
          <w:sz w:val="24"/>
          <w:szCs w:val="24"/>
        </w:rPr>
        <w:t>2026.04.29. 14.00</w:t>
      </w:r>
      <w:r w:rsidRPr="008A6713">
        <w:rPr>
          <w:rFonts w:ascii="Times New Roman" w:hAnsi="Times New Roman"/>
          <w:sz w:val="24"/>
          <w:szCs w:val="24"/>
        </w:rPr>
        <w:t xml:space="preserve"> órai határidőig az alábbi </w:t>
      </w:r>
      <w:r w:rsidR="008A6713" w:rsidRPr="008A6713">
        <w:rPr>
          <w:rFonts w:ascii="Times New Roman" w:hAnsi="Times New Roman"/>
          <w:sz w:val="24"/>
          <w:szCs w:val="24"/>
        </w:rPr>
        <w:t>egy</w:t>
      </w:r>
      <w:r w:rsidRPr="008A6713">
        <w:rPr>
          <w:rFonts w:ascii="Times New Roman" w:hAnsi="Times New Roman"/>
          <w:sz w:val="24"/>
          <w:szCs w:val="24"/>
        </w:rPr>
        <w:t xml:space="preserve"> darab ajánlat érkezett:</w:t>
      </w:r>
    </w:p>
    <w:p w:rsidR="008A6713" w:rsidRPr="008A6713" w:rsidRDefault="008A6713" w:rsidP="008A6713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</w:t>
      </w:r>
      <w:r w:rsidRPr="008A6713">
        <w:rPr>
          <w:rFonts w:ascii="Times New Roman" w:hAnsi="Times New Roman"/>
          <w:bCs/>
          <w:sz w:val="24"/>
          <w:szCs w:val="24"/>
        </w:rPr>
        <w:t xml:space="preserve">./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665"/>
        <w:gridCol w:w="3395"/>
      </w:tblGrid>
      <w:tr w:rsidR="008A6713" w:rsidRPr="008A6713" w:rsidTr="00E8469D">
        <w:trPr>
          <w:trHeight w:val="441"/>
        </w:trPr>
        <w:tc>
          <w:tcPr>
            <w:tcW w:w="5665" w:type="dxa"/>
            <w:noWrap/>
            <w:hideMark/>
          </w:tcPr>
          <w:p w:rsidR="008A6713" w:rsidRPr="008A6713" w:rsidRDefault="008A6713" w:rsidP="00E8469D">
            <w:pPr>
              <w:rPr>
                <w:rFonts w:ascii="Times New Roman" w:hAnsi="Times New Roman"/>
                <w:sz w:val="24"/>
                <w:szCs w:val="24"/>
              </w:rPr>
            </w:pPr>
            <w:bookmarkStart w:id="5" w:name="_Hlk222142886"/>
            <w:r w:rsidRPr="008A6713">
              <w:rPr>
                <w:rFonts w:ascii="Times New Roman" w:hAnsi="Times New Roman"/>
                <w:sz w:val="24"/>
                <w:szCs w:val="24"/>
              </w:rPr>
              <w:t>Önálló ajánlattevő neve és címe</w:t>
            </w:r>
          </w:p>
        </w:tc>
        <w:tc>
          <w:tcPr>
            <w:tcW w:w="3395" w:type="dxa"/>
            <w:noWrap/>
            <w:hideMark/>
          </w:tcPr>
          <w:p w:rsidR="008A6713" w:rsidRPr="008A6713" w:rsidRDefault="008A6713" w:rsidP="00E846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A6713">
              <w:rPr>
                <w:rFonts w:ascii="Times New Roman" w:hAnsi="Times New Roman"/>
                <w:b/>
                <w:sz w:val="24"/>
                <w:szCs w:val="24"/>
              </w:rPr>
              <w:t>Obeliszk Stúdió Kft.</w:t>
            </w:r>
          </w:p>
          <w:p w:rsidR="008A6713" w:rsidRPr="008A6713" w:rsidRDefault="004F6939" w:rsidP="00E8469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8A6713" w:rsidRPr="008A6713">
              <w:rPr>
                <w:rFonts w:ascii="Times New Roman" w:hAnsi="Times New Roman"/>
                <w:bCs/>
                <w:sz w:val="24"/>
                <w:szCs w:val="24"/>
              </w:rPr>
              <w:t xml:space="preserve">56 Budapest </w:t>
            </w:r>
          </w:p>
          <w:p w:rsidR="008A6713" w:rsidRPr="008A6713" w:rsidRDefault="007D6C7D" w:rsidP="00E846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Belgrád r</w:t>
            </w:r>
            <w:r w:rsidR="008A6713" w:rsidRPr="008A6713">
              <w:rPr>
                <w:rFonts w:ascii="Times New Roman" w:hAnsi="Times New Roman"/>
                <w:bCs/>
                <w:sz w:val="24"/>
                <w:szCs w:val="24"/>
              </w:rPr>
              <w:t>akpart 12. III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8A6713" w:rsidRPr="008A6713">
              <w:rPr>
                <w:rFonts w:ascii="Times New Roman" w:hAnsi="Times New Roman"/>
                <w:bCs/>
                <w:sz w:val="24"/>
                <w:szCs w:val="24"/>
              </w:rPr>
              <w:t>/1.</w:t>
            </w:r>
          </w:p>
        </w:tc>
      </w:tr>
      <w:tr w:rsidR="008A6713" w:rsidRPr="008A6713" w:rsidTr="00E8469D">
        <w:trPr>
          <w:trHeight w:val="255"/>
        </w:trPr>
        <w:tc>
          <w:tcPr>
            <w:tcW w:w="5665" w:type="dxa"/>
            <w:noWrap/>
            <w:hideMark/>
          </w:tcPr>
          <w:p w:rsidR="008A6713" w:rsidRPr="008A6713" w:rsidRDefault="008A6713" w:rsidP="00E8469D">
            <w:pPr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  <w:r w:rsidRPr="008A6713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1./ Nettó ajánlati ár összesen (HUF):</w:t>
            </w:r>
          </w:p>
        </w:tc>
        <w:tc>
          <w:tcPr>
            <w:tcW w:w="3395" w:type="dxa"/>
            <w:noWrap/>
            <w:hideMark/>
          </w:tcPr>
          <w:p w:rsidR="008A6713" w:rsidRPr="008A6713" w:rsidRDefault="008A6713" w:rsidP="00E8469D">
            <w:pPr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  <w:r w:rsidRPr="008A6713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58 000 000,- Ft</w:t>
            </w:r>
          </w:p>
        </w:tc>
      </w:tr>
      <w:tr w:rsidR="008A6713" w:rsidRPr="008A6713" w:rsidTr="00E8469D">
        <w:trPr>
          <w:trHeight w:val="255"/>
        </w:trPr>
        <w:tc>
          <w:tcPr>
            <w:tcW w:w="5665" w:type="dxa"/>
            <w:noWrap/>
            <w:vAlign w:val="center"/>
            <w:hideMark/>
          </w:tcPr>
          <w:p w:rsidR="008A6713" w:rsidRPr="008A6713" w:rsidRDefault="008A6713" w:rsidP="00E8469D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  <w:r w:rsidRPr="008A6713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 xml:space="preserve">2./ Az M.2./1. </w:t>
            </w:r>
            <w:proofErr w:type="spellStart"/>
            <w:r w:rsidRPr="008A6713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alk.felt-hez</w:t>
            </w:r>
            <w:proofErr w:type="spellEnd"/>
            <w:r w:rsidRPr="008A6713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 xml:space="preserve"> megjelölt vezető tervező legalább 19.000 lakos feletti település teljes területére vonatkozó az </w:t>
            </w:r>
            <w:proofErr w:type="spellStart"/>
            <w:r w:rsidRPr="008A6713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Étv</w:t>
            </w:r>
            <w:proofErr w:type="spellEnd"/>
            <w:proofErr w:type="gramStart"/>
            <w:r w:rsidRPr="008A6713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.,</w:t>
            </w:r>
            <w:proofErr w:type="gramEnd"/>
            <w:r w:rsidRPr="008A6713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 xml:space="preserve"> illetve az </w:t>
            </w:r>
            <w:proofErr w:type="spellStart"/>
            <w:r w:rsidRPr="008A6713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Méptv</w:t>
            </w:r>
            <w:proofErr w:type="spellEnd"/>
            <w:r w:rsidRPr="008A6713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 xml:space="preserve">. szerinti településtervének, vagy nem magyarországi teljesítés esetén a településtervvel egyenértékű terv elkészítésében szerzett tapasztalata (min. 0 db, </w:t>
            </w:r>
            <w:proofErr w:type="spellStart"/>
            <w:r w:rsidRPr="008A6713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max</w:t>
            </w:r>
            <w:proofErr w:type="spellEnd"/>
            <w:r w:rsidRPr="008A6713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. 5 db)</w:t>
            </w:r>
          </w:p>
        </w:tc>
        <w:tc>
          <w:tcPr>
            <w:tcW w:w="3395" w:type="dxa"/>
            <w:noWrap/>
            <w:hideMark/>
          </w:tcPr>
          <w:p w:rsidR="008A6713" w:rsidRPr="008A6713" w:rsidRDefault="008A6713" w:rsidP="00E8469D">
            <w:pPr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</w:pPr>
            <w:r w:rsidRPr="008A6713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5 db</w:t>
            </w:r>
          </w:p>
        </w:tc>
      </w:tr>
      <w:tr w:rsidR="008A6713" w:rsidRPr="008A6713" w:rsidTr="00E8469D">
        <w:trPr>
          <w:trHeight w:val="255"/>
        </w:trPr>
        <w:tc>
          <w:tcPr>
            <w:tcW w:w="5665" w:type="dxa"/>
            <w:noWrap/>
            <w:hideMark/>
          </w:tcPr>
          <w:p w:rsidR="008A6713" w:rsidRPr="008A6713" w:rsidRDefault="008A6713" w:rsidP="00E846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713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 xml:space="preserve">3./ Az M.2./1. </w:t>
            </w:r>
            <w:proofErr w:type="spellStart"/>
            <w:r w:rsidRPr="008A6713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alk.felt-hez</w:t>
            </w:r>
            <w:proofErr w:type="spellEnd"/>
            <w:r w:rsidRPr="008A6713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 xml:space="preserve"> megjelölt vezető tervező legalább 1.200.000 fő lakosú városnak legalább 1,5 km2 alapterületű és legalább 36.000 fő lakosú kerülete teljes területére vonatkozó az </w:t>
            </w:r>
            <w:proofErr w:type="spellStart"/>
            <w:r w:rsidRPr="008A6713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Étv</w:t>
            </w:r>
            <w:proofErr w:type="spellEnd"/>
            <w:proofErr w:type="gramStart"/>
            <w:r w:rsidRPr="008A6713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.,</w:t>
            </w:r>
            <w:proofErr w:type="gramEnd"/>
            <w:r w:rsidRPr="008A6713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 xml:space="preserve"> illetve az </w:t>
            </w:r>
            <w:proofErr w:type="spellStart"/>
            <w:r w:rsidRPr="008A6713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Méptv</w:t>
            </w:r>
            <w:proofErr w:type="spellEnd"/>
            <w:r w:rsidRPr="008A6713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 xml:space="preserve">. szerinti településtervének, vagy nem magyarországi teljesítés esetén a településtervvel egyenértékű tervének elkészítésében szerzett tapasztalata (min. 0 db, </w:t>
            </w:r>
            <w:proofErr w:type="spellStart"/>
            <w:r w:rsidRPr="008A6713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max</w:t>
            </w:r>
            <w:proofErr w:type="spellEnd"/>
            <w:r w:rsidRPr="008A6713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. 5 db)</w:t>
            </w:r>
          </w:p>
        </w:tc>
        <w:tc>
          <w:tcPr>
            <w:tcW w:w="3395" w:type="dxa"/>
            <w:noWrap/>
            <w:hideMark/>
          </w:tcPr>
          <w:p w:rsidR="008A6713" w:rsidRPr="008A6713" w:rsidRDefault="008A6713" w:rsidP="00E8469D">
            <w:pPr>
              <w:rPr>
                <w:rFonts w:ascii="Times New Roman" w:hAnsi="Times New Roman"/>
                <w:sz w:val="24"/>
                <w:szCs w:val="24"/>
              </w:rPr>
            </w:pPr>
            <w:r w:rsidRPr="008A6713">
              <w:rPr>
                <w:rFonts w:ascii="Times New Roman" w:hAnsi="Times New Roman"/>
                <w:sz w:val="24"/>
                <w:szCs w:val="24"/>
              </w:rPr>
              <w:t>5 db</w:t>
            </w:r>
          </w:p>
        </w:tc>
      </w:tr>
    </w:tbl>
    <w:bookmarkEnd w:id="5"/>
    <w:p w:rsidR="008A6713" w:rsidRPr="008A6713" w:rsidRDefault="008A6713" w:rsidP="008A67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  <w:r w:rsidRPr="008A6713">
        <w:rPr>
          <w:rFonts w:ascii="Times New Roman" w:hAnsi="Times New Roman"/>
          <w:bCs/>
          <w:sz w:val="24"/>
          <w:szCs w:val="24"/>
        </w:rPr>
        <w:t xml:space="preserve">2./ Az Ajánlatkérő 2026. június 2-án hiánypótlási felhívást, tisztázó kérdések megválaszolására szóló felhívást és a Kbt. 69. § szerinti igazolások bekérésére irányuló felhívást bocsátott ki az </w:t>
      </w:r>
      <w:r w:rsidRPr="008A6713">
        <w:rPr>
          <w:rFonts w:ascii="Times New Roman" w:hAnsi="Times New Roman"/>
          <w:b/>
          <w:bCs/>
          <w:sz w:val="24"/>
          <w:szCs w:val="24"/>
        </w:rPr>
        <w:t>Obeliszk</w:t>
      </w:r>
      <w:r w:rsidR="00143EB0">
        <w:rPr>
          <w:rFonts w:ascii="Times New Roman" w:hAnsi="Times New Roman"/>
          <w:b/>
          <w:bCs/>
          <w:sz w:val="24"/>
          <w:szCs w:val="24"/>
        </w:rPr>
        <w:t xml:space="preserve"> Stúdió</w:t>
      </w:r>
      <w:r w:rsidRPr="008A6713">
        <w:rPr>
          <w:rFonts w:ascii="Times New Roman" w:hAnsi="Times New Roman"/>
          <w:b/>
          <w:bCs/>
          <w:sz w:val="24"/>
          <w:szCs w:val="24"/>
        </w:rPr>
        <w:t xml:space="preserve"> Kft.</w:t>
      </w:r>
      <w:r w:rsidRPr="008A6713">
        <w:rPr>
          <w:rFonts w:ascii="Times New Roman" w:hAnsi="Times New Roman"/>
          <w:bCs/>
          <w:sz w:val="24"/>
          <w:szCs w:val="24"/>
        </w:rPr>
        <w:t xml:space="preserve"> részére. Az Ajánlattevő 2026. június 9-én nyújtotta be dokumentációját.</w:t>
      </w:r>
    </w:p>
    <w:p w:rsidR="008A6713" w:rsidRPr="008A6713" w:rsidRDefault="008A6713" w:rsidP="008A67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8A6713" w:rsidRPr="008A6713" w:rsidRDefault="008A6713" w:rsidP="008A67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  <w:r w:rsidRPr="008A6713">
        <w:rPr>
          <w:rFonts w:ascii="Times New Roman" w:hAnsi="Times New Roman"/>
          <w:bCs/>
          <w:sz w:val="24"/>
          <w:szCs w:val="24"/>
        </w:rPr>
        <w:t xml:space="preserve">3./ A Bírálóbizottság elvégezte az </w:t>
      </w:r>
      <w:r w:rsidRPr="008A6713">
        <w:rPr>
          <w:rFonts w:ascii="Times New Roman" w:hAnsi="Times New Roman"/>
          <w:b/>
          <w:bCs/>
          <w:sz w:val="24"/>
          <w:szCs w:val="24"/>
        </w:rPr>
        <w:t>Obeliszk</w:t>
      </w:r>
      <w:r w:rsidR="00143EB0">
        <w:rPr>
          <w:rFonts w:ascii="Times New Roman" w:hAnsi="Times New Roman"/>
          <w:b/>
          <w:bCs/>
          <w:sz w:val="24"/>
          <w:szCs w:val="24"/>
        </w:rPr>
        <w:t xml:space="preserve"> Stúdió</w:t>
      </w:r>
      <w:r w:rsidRPr="008A6713">
        <w:rPr>
          <w:rFonts w:ascii="Times New Roman" w:hAnsi="Times New Roman"/>
          <w:b/>
          <w:bCs/>
          <w:sz w:val="24"/>
          <w:szCs w:val="24"/>
        </w:rPr>
        <w:t xml:space="preserve"> Kft.</w:t>
      </w:r>
      <w:r w:rsidRPr="008A6713">
        <w:rPr>
          <w:rFonts w:ascii="Times New Roman" w:hAnsi="Times New Roman"/>
          <w:bCs/>
          <w:sz w:val="24"/>
          <w:szCs w:val="24"/>
        </w:rPr>
        <w:t xml:space="preserve"> ajánlattevő ajánlatának, hiánypótlási- és tisztázó - és az igazolási dokumentációjának bírálatát és megállapította, hogy az ajánlat megfelelő és az ajánlattevő az előírt alkalmassági követelményeknek való megfelelésre tekintettel alkalmas a szerződés teljesítésére, valamint az Internetes adatbázisok vizsgálata során sem merült </w:t>
      </w:r>
      <w:r w:rsidR="00A50656">
        <w:rPr>
          <w:rFonts w:ascii="Times New Roman" w:hAnsi="Times New Roman"/>
          <w:bCs/>
          <w:sz w:val="24"/>
          <w:szCs w:val="24"/>
        </w:rPr>
        <w:t xml:space="preserve">fel </w:t>
      </w:r>
      <w:r w:rsidRPr="008A6713">
        <w:rPr>
          <w:rFonts w:ascii="Times New Roman" w:hAnsi="Times New Roman"/>
          <w:bCs/>
          <w:sz w:val="24"/>
          <w:szCs w:val="24"/>
        </w:rPr>
        <w:t>semmilyen kizáró ok.</w:t>
      </w:r>
    </w:p>
    <w:p w:rsidR="008A6713" w:rsidRPr="008A6713" w:rsidRDefault="008A6713" w:rsidP="008A67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0B75DE" w:rsidRPr="008A6713" w:rsidRDefault="008A6713" w:rsidP="008A671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bCs/>
          <w:sz w:val="24"/>
          <w:szCs w:val="24"/>
        </w:rPr>
        <w:t xml:space="preserve">4./ A Bírálóbizottság szerint az </w:t>
      </w:r>
      <w:r w:rsidRPr="008A6713">
        <w:rPr>
          <w:rFonts w:ascii="Times New Roman" w:hAnsi="Times New Roman"/>
          <w:b/>
          <w:bCs/>
          <w:sz w:val="24"/>
          <w:szCs w:val="24"/>
        </w:rPr>
        <w:t>Obeliszk</w:t>
      </w:r>
      <w:r w:rsidR="00143EB0">
        <w:rPr>
          <w:rFonts w:ascii="Times New Roman" w:hAnsi="Times New Roman"/>
          <w:b/>
          <w:bCs/>
          <w:sz w:val="24"/>
          <w:szCs w:val="24"/>
        </w:rPr>
        <w:t xml:space="preserve"> Stúdió</w:t>
      </w:r>
      <w:r w:rsidRPr="008A6713">
        <w:rPr>
          <w:rFonts w:ascii="Times New Roman" w:hAnsi="Times New Roman"/>
          <w:b/>
          <w:bCs/>
          <w:sz w:val="24"/>
          <w:szCs w:val="24"/>
        </w:rPr>
        <w:t xml:space="preserve"> Kft.</w:t>
      </w:r>
      <w:r w:rsidRPr="008A6713">
        <w:rPr>
          <w:rFonts w:ascii="Times New Roman" w:hAnsi="Times New Roman"/>
          <w:bCs/>
          <w:sz w:val="24"/>
          <w:szCs w:val="24"/>
        </w:rPr>
        <w:t xml:space="preserve"> ajánlattevő ajánlata érvényes.</w:t>
      </w:r>
    </w:p>
    <w:p w:rsidR="000B75DE" w:rsidRPr="008A6713" w:rsidRDefault="000B75DE" w:rsidP="000B75D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0B75DE" w:rsidRPr="008A6713" w:rsidRDefault="000B75DE" w:rsidP="000B75DE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8A6713">
        <w:rPr>
          <w:rFonts w:ascii="Times New Roman" w:hAnsi="Times New Roman"/>
          <w:b/>
          <w:bCs/>
          <w:sz w:val="24"/>
          <w:szCs w:val="24"/>
          <w:u w:val="single"/>
        </w:rPr>
        <w:t xml:space="preserve">III./ Az eljárás eredményességének vizsgálata </w:t>
      </w:r>
    </w:p>
    <w:p w:rsidR="000B75DE" w:rsidRPr="008A6713" w:rsidRDefault="000B75DE" w:rsidP="000B75DE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8A6713" w:rsidRPr="008A6713" w:rsidRDefault="008A6713" w:rsidP="008A671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sz w:val="24"/>
          <w:szCs w:val="24"/>
        </w:rPr>
        <w:t>A Bírálóbizottság rögzíti, hogy az EKR-</w:t>
      </w:r>
      <w:proofErr w:type="spellStart"/>
      <w:r w:rsidRPr="008A6713">
        <w:rPr>
          <w:rFonts w:ascii="Times New Roman" w:hAnsi="Times New Roman"/>
          <w:sz w:val="24"/>
          <w:szCs w:val="24"/>
        </w:rPr>
        <w:t>ben</w:t>
      </w:r>
      <w:proofErr w:type="spellEnd"/>
      <w:r w:rsidRPr="008A6713">
        <w:rPr>
          <w:rFonts w:ascii="Times New Roman" w:hAnsi="Times New Roman"/>
          <w:sz w:val="24"/>
          <w:szCs w:val="24"/>
        </w:rPr>
        <w:t xml:space="preserve"> az eljárás megindításakor megadott becsült érték és rendelkezésre álló anyagi fedezet mértéke nettó 151.181.102,- Ft összeg. </w:t>
      </w:r>
    </w:p>
    <w:p w:rsidR="008A6713" w:rsidRPr="008A6713" w:rsidRDefault="008A6713" w:rsidP="008A671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8A6713" w:rsidRPr="008A6713" w:rsidRDefault="008A6713" w:rsidP="008A671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sz w:val="24"/>
          <w:szCs w:val="24"/>
        </w:rPr>
        <w:t>A Bírálóbizottság rögzíti, hogy tekintettel arra, hogy az Obeliszk</w:t>
      </w:r>
      <w:r w:rsidR="00143EB0">
        <w:rPr>
          <w:rFonts w:ascii="Times New Roman" w:hAnsi="Times New Roman"/>
          <w:sz w:val="24"/>
          <w:szCs w:val="24"/>
        </w:rPr>
        <w:t xml:space="preserve"> Stúdió</w:t>
      </w:r>
      <w:r w:rsidRPr="008A6713">
        <w:rPr>
          <w:rFonts w:ascii="Times New Roman" w:hAnsi="Times New Roman"/>
          <w:sz w:val="24"/>
          <w:szCs w:val="24"/>
        </w:rPr>
        <w:t xml:space="preserve"> Kft. az Ajánlatkérő rendelkezésére álló anyagi fedezeten belüli árajánlatot adott, ezért az eljárás eredményessé nyilvánítható.</w:t>
      </w:r>
    </w:p>
    <w:p w:rsidR="008A6713" w:rsidRPr="008A6713" w:rsidRDefault="008A6713" w:rsidP="008A671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0B75DE" w:rsidRPr="008A6713" w:rsidRDefault="008A6713" w:rsidP="008A671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sz w:val="24"/>
          <w:szCs w:val="24"/>
        </w:rPr>
        <w:t xml:space="preserve">A Bírálóbizottság rögzíti, hogy az Ajánlatkérő az EKR002432542025 számon lefolytatott előzetes piaci </w:t>
      </w:r>
      <w:proofErr w:type="gramStart"/>
      <w:r w:rsidRPr="008A6713">
        <w:rPr>
          <w:rFonts w:ascii="Times New Roman" w:hAnsi="Times New Roman"/>
          <w:sz w:val="24"/>
          <w:szCs w:val="24"/>
        </w:rPr>
        <w:t>konzultációra</w:t>
      </w:r>
      <w:proofErr w:type="gramEnd"/>
      <w:r w:rsidRPr="008A6713">
        <w:rPr>
          <w:rFonts w:ascii="Times New Roman" w:hAnsi="Times New Roman"/>
          <w:sz w:val="24"/>
          <w:szCs w:val="24"/>
        </w:rPr>
        <w:t xml:space="preserve"> tekintettel a Kbt. 75. § (2) bekezdés e) pontját nem alkalmazza, így az eljárás eredményessé nyilvánítható egy ajánlat beérkezése esetén is.</w:t>
      </w:r>
    </w:p>
    <w:p w:rsidR="000B75DE" w:rsidRPr="008A6713" w:rsidRDefault="000B75DE" w:rsidP="000B75D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0B75DE" w:rsidRPr="008A6713" w:rsidRDefault="000B75DE" w:rsidP="000B75DE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8A6713">
        <w:rPr>
          <w:rFonts w:ascii="Times New Roman" w:hAnsi="Times New Roman"/>
          <w:b/>
          <w:bCs/>
          <w:sz w:val="24"/>
          <w:szCs w:val="24"/>
          <w:u w:val="single"/>
        </w:rPr>
        <w:t xml:space="preserve">IV./ </w:t>
      </w:r>
      <w:proofErr w:type="gramStart"/>
      <w:r w:rsidRPr="008A6713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proofErr w:type="gramEnd"/>
      <w:r w:rsidRPr="008A6713">
        <w:rPr>
          <w:rFonts w:ascii="Times New Roman" w:hAnsi="Times New Roman"/>
          <w:b/>
          <w:bCs/>
          <w:sz w:val="24"/>
          <w:szCs w:val="24"/>
          <w:u w:val="single"/>
        </w:rPr>
        <w:t xml:space="preserve"> Bírálóbizottság javaslatai az eljárás eredményére</w:t>
      </w:r>
    </w:p>
    <w:p w:rsidR="000B75DE" w:rsidRPr="008A6713" w:rsidRDefault="000B75DE" w:rsidP="000B75D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8A6713" w:rsidRPr="008A6713" w:rsidRDefault="008A6713" w:rsidP="008A6713">
      <w:pPr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8A6713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A Bírálóbizottság javasolja a Döntéshozónak, hogy </w:t>
      </w:r>
    </w:p>
    <w:p w:rsidR="008A6713" w:rsidRPr="008A6713" w:rsidRDefault="008A6713" w:rsidP="008A6713">
      <w:pPr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</w:p>
    <w:p w:rsidR="008A6713" w:rsidRPr="008A6713" w:rsidRDefault="008A6713" w:rsidP="008A6713">
      <w:pPr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8A6713">
        <w:rPr>
          <w:rFonts w:ascii="Times New Roman" w:eastAsiaTheme="minorHAnsi" w:hAnsi="Times New Roman"/>
          <w:bCs/>
          <w:sz w:val="24"/>
          <w:szCs w:val="24"/>
          <w:lang w:eastAsia="en-US"/>
        </w:rPr>
        <w:t>-</w:t>
      </w:r>
      <w:r w:rsidRPr="008A6713">
        <w:rPr>
          <w:rFonts w:ascii="Times New Roman" w:eastAsiaTheme="minorHAnsi" w:hAnsi="Times New Roman"/>
          <w:bCs/>
          <w:sz w:val="24"/>
          <w:szCs w:val="24"/>
          <w:lang w:eastAsia="en-US"/>
        </w:rPr>
        <w:tab/>
        <w:t>az Obeliszk</w:t>
      </w:r>
      <w:r w:rsidR="00143EB0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Stúdió</w:t>
      </w:r>
      <w:r w:rsidRPr="008A6713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Kft. ajánlattevő ajánlatának érvényességét, valamint az ajánlattevő szerződés teljesítésére való alkalmasságát állapítsa meg;</w:t>
      </w:r>
    </w:p>
    <w:p w:rsidR="008A6713" w:rsidRPr="008A6713" w:rsidRDefault="008A6713" w:rsidP="008A6713">
      <w:pPr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</w:p>
    <w:p w:rsidR="008A6713" w:rsidRPr="008A6713" w:rsidRDefault="008A6713" w:rsidP="008A6713">
      <w:pPr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8A6713">
        <w:rPr>
          <w:rFonts w:ascii="Times New Roman" w:eastAsiaTheme="minorHAnsi" w:hAnsi="Times New Roman"/>
          <w:bCs/>
          <w:sz w:val="24"/>
          <w:szCs w:val="24"/>
          <w:lang w:eastAsia="en-US"/>
        </w:rPr>
        <w:t>-</w:t>
      </w:r>
      <w:r w:rsidRPr="008A6713">
        <w:rPr>
          <w:rFonts w:ascii="Times New Roman" w:eastAsiaTheme="minorHAnsi" w:hAnsi="Times New Roman"/>
          <w:bCs/>
          <w:sz w:val="24"/>
          <w:szCs w:val="24"/>
          <w:lang w:eastAsia="en-US"/>
        </w:rPr>
        <w:tab/>
        <w:t xml:space="preserve">az eljárást nyilvánítsa eredményessé; </w:t>
      </w:r>
    </w:p>
    <w:p w:rsidR="008A6713" w:rsidRPr="008A6713" w:rsidRDefault="008A6713" w:rsidP="008A6713">
      <w:pPr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</w:p>
    <w:p w:rsidR="000B75DE" w:rsidRDefault="008A6713" w:rsidP="008A6713">
      <w:pPr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8A6713">
        <w:rPr>
          <w:rFonts w:ascii="Times New Roman" w:eastAsiaTheme="minorHAnsi" w:hAnsi="Times New Roman"/>
          <w:bCs/>
          <w:sz w:val="24"/>
          <w:szCs w:val="24"/>
          <w:lang w:eastAsia="en-US"/>
        </w:rPr>
        <w:t>-</w:t>
      </w:r>
      <w:r w:rsidRPr="008A6713">
        <w:rPr>
          <w:rFonts w:ascii="Times New Roman" w:eastAsiaTheme="minorHAnsi" w:hAnsi="Times New Roman"/>
          <w:bCs/>
          <w:sz w:val="24"/>
          <w:szCs w:val="24"/>
          <w:lang w:eastAsia="en-US"/>
        </w:rPr>
        <w:tab/>
        <w:t>az eljárás nyertesének a legjobb ár-érték arányú ajánlatot tevő az Obeliszk</w:t>
      </w:r>
      <w:r w:rsidR="00143EB0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Stúdió</w:t>
      </w:r>
      <w:r w:rsidRPr="008A6713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Kf</w:t>
      </w:r>
      <w:r w:rsidR="007D6C7D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t. ajánlattevőt nyilvánítsa </w:t>
      </w:r>
      <w:r w:rsidRPr="008A6713">
        <w:rPr>
          <w:rFonts w:ascii="Times New Roman" w:eastAsiaTheme="minorHAnsi" w:hAnsi="Times New Roman"/>
          <w:bCs/>
          <w:sz w:val="24"/>
          <w:szCs w:val="24"/>
          <w:lang w:eastAsia="en-US"/>
        </w:rPr>
        <w:t>58.000.000,- Ft-os ajánlatával.</w:t>
      </w:r>
    </w:p>
    <w:p w:rsidR="008A6713" w:rsidRPr="008A6713" w:rsidRDefault="008A6713" w:rsidP="008A6713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B75DE" w:rsidRPr="008A6713" w:rsidRDefault="000B75DE" w:rsidP="000B75D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bCs/>
          <w:sz w:val="24"/>
          <w:szCs w:val="24"/>
        </w:rPr>
        <w:t>A Pénzügyi és Kerületfejlesztési Bizottság döntési jogkörét</w:t>
      </w:r>
      <w:r w:rsidRPr="008A6713">
        <w:rPr>
          <w:rFonts w:ascii="Times New Roman" w:hAnsi="Times New Roman"/>
          <w:sz w:val="24"/>
          <w:szCs w:val="24"/>
        </w:rPr>
        <w:t xml:space="preserve"> Budapest Főváros VII. Kerület Erzsébetváros Önkormányzatának és Budapest Főváros VII. Kerület Erzsébetvárosi Polgármes</w:t>
      </w:r>
      <w:r w:rsidR="007D6C7D">
        <w:rPr>
          <w:rFonts w:ascii="Times New Roman" w:hAnsi="Times New Roman"/>
          <w:sz w:val="24"/>
          <w:szCs w:val="24"/>
        </w:rPr>
        <w:t xml:space="preserve">teri </w:t>
      </w:r>
      <w:proofErr w:type="gramStart"/>
      <w:r w:rsidR="007D6C7D">
        <w:rPr>
          <w:rFonts w:ascii="Times New Roman" w:hAnsi="Times New Roman"/>
          <w:sz w:val="24"/>
          <w:szCs w:val="24"/>
        </w:rPr>
        <w:t>Hivatal  VI</w:t>
      </w:r>
      <w:proofErr w:type="gramEnd"/>
      <w:r w:rsidR="007D6C7D">
        <w:rPr>
          <w:rFonts w:ascii="Times New Roman" w:hAnsi="Times New Roman"/>
          <w:sz w:val="24"/>
          <w:szCs w:val="24"/>
        </w:rPr>
        <w:t>/17/2023. (XII.</w:t>
      </w:r>
      <w:r w:rsidRPr="008A6713">
        <w:rPr>
          <w:rFonts w:ascii="Times New Roman" w:hAnsi="Times New Roman"/>
          <w:sz w:val="24"/>
          <w:szCs w:val="24"/>
        </w:rPr>
        <w:t>11.) számú Közbeszerzési Szabályzata (a továbbiakban: Szabályzat) 1. számú melléklete (Felelősségi rend), valamint a Szabályzat V. Fejezet. 5.3 pontja alapozza meg.</w:t>
      </w:r>
    </w:p>
    <w:p w:rsidR="000B75DE" w:rsidRPr="008A6713" w:rsidRDefault="000B75DE" w:rsidP="000B75D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8A6713">
        <w:rPr>
          <w:rFonts w:ascii="Times New Roman" w:hAnsi="Times New Roman"/>
          <w:i/>
          <w:sz w:val="24"/>
          <w:szCs w:val="24"/>
        </w:rPr>
        <w:t>A közbeszerzésekről szóló 2015. évi CXLIII. törvény (a továbbiakban: Kbt.) 27. § (5) bekezdése értelmében a</w:t>
      </w:r>
      <w:r w:rsidRPr="008A6713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z ajánlatkérő nevében az eljárást lezáró döntést meghozó személy nem lehet a bírálóbizottság tagja. Testületi döntéshozatal esetén a döntéshozó kizárólag tanácskozási joggal rendelkező személyt </w:t>
      </w:r>
      <w:proofErr w:type="gramStart"/>
      <w:r w:rsidRPr="008A6713">
        <w:rPr>
          <w:rFonts w:ascii="Times New Roman" w:hAnsi="Times New Roman"/>
          <w:i/>
          <w:sz w:val="24"/>
          <w:szCs w:val="24"/>
          <w:shd w:val="clear" w:color="auto" w:fill="FFFFFF"/>
        </w:rPr>
        <w:t>delegálhat</w:t>
      </w:r>
      <w:proofErr w:type="gramEnd"/>
      <w:r w:rsidRPr="008A6713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a bírálóbizottságba. Testületi döntéshozatal esetében név szerinti szavazást kell alkalmazni.</w:t>
      </w:r>
    </w:p>
    <w:p w:rsidR="000B75DE" w:rsidRPr="008A6713" w:rsidRDefault="000B75DE" w:rsidP="000B75DE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0B75DE" w:rsidRPr="008A6713" w:rsidRDefault="000B75DE" w:rsidP="000B75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sz w:val="24"/>
          <w:szCs w:val="24"/>
        </w:rPr>
        <w:t>Kérem a Tisztelt Bizottságot az előterjesztés megtárgyalására és a határozati javaslatok elfogadására.</w:t>
      </w:r>
    </w:p>
    <w:p w:rsidR="000B75DE" w:rsidRPr="008A6713" w:rsidRDefault="000B75DE" w:rsidP="000B75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75DE" w:rsidRPr="008A6713" w:rsidRDefault="000B75DE" w:rsidP="000B75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75DE" w:rsidRPr="008A6713" w:rsidRDefault="000B75DE" w:rsidP="000B75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75DE" w:rsidRPr="008A6713" w:rsidRDefault="000B75DE" w:rsidP="000B75DE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A6713">
        <w:rPr>
          <w:rFonts w:ascii="Times New Roman" w:eastAsiaTheme="minorHAnsi" w:hAnsi="Times New Roman"/>
          <w:b/>
          <w:sz w:val="24"/>
          <w:szCs w:val="24"/>
          <w:lang w:eastAsia="en-US"/>
        </w:rPr>
        <w:t>Határozati javaslatok</w:t>
      </w:r>
    </w:p>
    <w:p w:rsidR="000B75DE" w:rsidRPr="008A6713" w:rsidRDefault="000B75DE" w:rsidP="000B75D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6713">
        <w:rPr>
          <w:rFonts w:ascii="Times New Roman" w:hAnsi="Times New Roman"/>
          <w:b/>
          <w:sz w:val="24"/>
          <w:szCs w:val="24"/>
        </w:rPr>
        <w:t>I.</w:t>
      </w: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8A6713">
        <w:rPr>
          <w:rFonts w:ascii="Times New Roman" w:hAnsi="Times New Roman"/>
          <w:b/>
          <w:sz w:val="24"/>
          <w:szCs w:val="24"/>
          <w:u w:val="single"/>
        </w:rPr>
        <w:t>Budapest</w:t>
      </w:r>
      <w:r w:rsidR="00A5631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A6713">
        <w:rPr>
          <w:rFonts w:ascii="Times New Roman" w:hAnsi="Times New Roman"/>
          <w:b/>
          <w:sz w:val="24"/>
          <w:szCs w:val="24"/>
          <w:u w:val="single"/>
        </w:rPr>
        <w:t xml:space="preserve"> Főváros</w:t>
      </w:r>
      <w:proofErr w:type="gramEnd"/>
      <w:r w:rsidR="00A5631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A6713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 w:rsidR="00A5631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A6713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="00A5631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A6713">
        <w:rPr>
          <w:rFonts w:ascii="Times New Roman" w:hAnsi="Times New Roman"/>
          <w:b/>
          <w:sz w:val="24"/>
          <w:szCs w:val="24"/>
          <w:u w:val="single"/>
        </w:rPr>
        <w:t>Erzsébetváros</w:t>
      </w:r>
      <w:r w:rsidR="00A5631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A6713">
        <w:rPr>
          <w:rFonts w:ascii="Times New Roman" w:hAnsi="Times New Roman"/>
          <w:b/>
          <w:sz w:val="24"/>
          <w:szCs w:val="24"/>
          <w:u w:val="single"/>
        </w:rPr>
        <w:t xml:space="preserve"> Önko</w:t>
      </w:r>
      <w:r w:rsidR="00A5631C">
        <w:rPr>
          <w:rFonts w:ascii="Times New Roman" w:hAnsi="Times New Roman"/>
          <w:b/>
          <w:sz w:val="24"/>
          <w:szCs w:val="24"/>
          <w:u w:val="single"/>
        </w:rPr>
        <w:t>rmányzata  Képviselő-testülete</w:t>
      </w:r>
      <w:r w:rsidRPr="008A6713">
        <w:rPr>
          <w:rFonts w:ascii="Times New Roman" w:hAnsi="Times New Roman"/>
          <w:b/>
          <w:sz w:val="24"/>
          <w:szCs w:val="24"/>
          <w:u w:val="single"/>
        </w:rPr>
        <w:t xml:space="preserve"> Pénzügyi és Kerületfejlesztési Bizottsága …../2026. (</w:t>
      </w:r>
      <w:r w:rsidR="00EA0BA7">
        <w:rPr>
          <w:rFonts w:ascii="Times New Roman" w:hAnsi="Times New Roman"/>
          <w:b/>
          <w:sz w:val="24"/>
          <w:szCs w:val="24"/>
          <w:u w:val="single"/>
        </w:rPr>
        <w:t>V</w:t>
      </w:r>
      <w:r w:rsidRPr="008A6713">
        <w:rPr>
          <w:rFonts w:ascii="Times New Roman" w:hAnsi="Times New Roman"/>
          <w:b/>
          <w:sz w:val="24"/>
          <w:szCs w:val="24"/>
          <w:u w:val="single"/>
        </w:rPr>
        <w:t xml:space="preserve">I. </w:t>
      </w:r>
      <w:r w:rsidR="00EA0BA7">
        <w:rPr>
          <w:rFonts w:ascii="Times New Roman" w:hAnsi="Times New Roman"/>
          <w:b/>
          <w:sz w:val="24"/>
          <w:szCs w:val="24"/>
          <w:u w:val="single"/>
        </w:rPr>
        <w:t>15</w:t>
      </w:r>
      <w:r w:rsidRPr="008A6713">
        <w:rPr>
          <w:rFonts w:ascii="Times New Roman" w:hAnsi="Times New Roman"/>
          <w:b/>
          <w:sz w:val="24"/>
          <w:szCs w:val="24"/>
          <w:u w:val="single"/>
        </w:rPr>
        <w:t>.) határozata a</w:t>
      </w:r>
      <w:r w:rsidR="006331B7">
        <w:rPr>
          <w:rFonts w:ascii="Times New Roman" w:hAnsi="Times New Roman"/>
          <w:b/>
          <w:sz w:val="24"/>
          <w:szCs w:val="24"/>
          <w:u w:val="single"/>
        </w:rPr>
        <w:t>z</w:t>
      </w:r>
      <w:r w:rsidRPr="008A671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EA0BA7" w:rsidRPr="00EA0BA7">
        <w:rPr>
          <w:rFonts w:ascii="Times New Roman" w:hAnsi="Times New Roman"/>
          <w:b/>
          <w:sz w:val="24"/>
          <w:szCs w:val="24"/>
          <w:u w:val="single"/>
        </w:rPr>
        <w:t>„Erzsébetváros településfejlesztési és rendezési terv”</w:t>
      </w:r>
      <w:r w:rsidRPr="008A671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8A6713">
        <w:rPr>
          <w:rFonts w:ascii="Times New Roman" w:hAnsi="Times New Roman"/>
          <w:b/>
          <w:sz w:val="24"/>
          <w:szCs w:val="24"/>
          <w:u w:val="single"/>
        </w:rPr>
        <w:t xml:space="preserve">tárgyú </w:t>
      </w:r>
      <w:r w:rsidRPr="008A6713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közbeszerzési eljárás során </w:t>
      </w:r>
      <w:proofErr w:type="gramStart"/>
      <w:r w:rsidRPr="008A6713">
        <w:rPr>
          <w:rFonts w:ascii="Times New Roman" w:hAnsi="Times New Roman"/>
          <w:b/>
          <w:color w:val="000000"/>
          <w:sz w:val="24"/>
          <w:szCs w:val="24"/>
          <w:u w:val="single"/>
        </w:rPr>
        <w:t>ajánlatok  érvényessége</w:t>
      </w:r>
      <w:proofErr w:type="gramEnd"/>
      <w:r w:rsidRPr="008A6713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/érvénytelensége </w:t>
      </w:r>
      <w:r w:rsidRPr="008A6713">
        <w:rPr>
          <w:rFonts w:ascii="Times New Roman" w:hAnsi="Times New Roman"/>
          <w:b/>
          <w:sz w:val="24"/>
          <w:szCs w:val="24"/>
          <w:u w:val="single"/>
        </w:rPr>
        <w:t>tárgyában</w:t>
      </w: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  <w:u w:val="single"/>
        </w:rPr>
      </w:pPr>
    </w:p>
    <w:p w:rsidR="000B75DE" w:rsidRPr="008A6713" w:rsidRDefault="000B75DE" w:rsidP="000B75DE">
      <w:pPr>
        <w:tabs>
          <w:tab w:val="left" w:pos="567"/>
        </w:tabs>
        <w:spacing w:after="0" w:line="259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A6713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hogy a Bírálóbizottság az ajánlat érvényessége, érvénytelensége tárgyában tett javaslatát elfogadja, és a </w:t>
      </w:r>
      <w:r w:rsidR="00EA0BA7" w:rsidRPr="00EA0BA7">
        <w:rPr>
          <w:rFonts w:ascii="Times New Roman" w:hAnsi="Times New Roman"/>
          <w:b/>
          <w:sz w:val="24"/>
          <w:szCs w:val="24"/>
        </w:rPr>
        <w:t>„Erzsébetváros településfejlesztési és rendezési terv”</w:t>
      </w:r>
      <w:r w:rsidRPr="008A6713">
        <w:rPr>
          <w:rFonts w:ascii="Times New Roman" w:hAnsi="Times New Roman"/>
          <w:sz w:val="24"/>
          <w:szCs w:val="24"/>
        </w:rPr>
        <w:t xml:space="preserve"> tárgyú </w:t>
      </w:r>
      <w:r w:rsidRPr="008A6713">
        <w:rPr>
          <w:rFonts w:ascii="Times New Roman" w:hAnsi="Times New Roman"/>
          <w:color w:val="000000"/>
          <w:sz w:val="24"/>
          <w:szCs w:val="24"/>
        </w:rPr>
        <w:t xml:space="preserve">közbeszerzési eljárás során </w:t>
      </w:r>
      <w:proofErr w:type="gramStart"/>
      <w:r w:rsidRPr="008A6713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8A6713">
        <w:rPr>
          <w:rFonts w:ascii="Times New Roman" w:hAnsi="Times New Roman"/>
          <w:b/>
          <w:sz w:val="24"/>
          <w:szCs w:val="24"/>
        </w:rPr>
        <w:t xml:space="preserve"> </w:t>
      </w:r>
      <w:r w:rsidR="00EA0BA7" w:rsidRPr="008A6713">
        <w:rPr>
          <w:rFonts w:ascii="Times New Roman" w:hAnsi="Times New Roman"/>
          <w:b/>
          <w:bCs/>
          <w:sz w:val="24"/>
          <w:szCs w:val="24"/>
        </w:rPr>
        <w:t>Obeliszk</w:t>
      </w:r>
      <w:r w:rsidR="00143EB0">
        <w:rPr>
          <w:rFonts w:ascii="Times New Roman" w:hAnsi="Times New Roman"/>
          <w:b/>
          <w:bCs/>
          <w:sz w:val="24"/>
          <w:szCs w:val="24"/>
        </w:rPr>
        <w:t xml:space="preserve"> Stúdió</w:t>
      </w:r>
      <w:r w:rsidR="00EA0BA7" w:rsidRPr="008A6713">
        <w:rPr>
          <w:rFonts w:ascii="Times New Roman" w:hAnsi="Times New Roman"/>
          <w:b/>
          <w:bCs/>
          <w:sz w:val="24"/>
          <w:szCs w:val="24"/>
        </w:rPr>
        <w:t xml:space="preserve"> Kft.</w:t>
      </w:r>
      <w:r w:rsidRPr="008A6713">
        <w:rPr>
          <w:rFonts w:ascii="Times New Roman" w:hAnsi="Times New Roman"/>
          <w:b/>
          <w:sz w:val="24"/>
          <w:szCs w:val="24"/>
        </w:rPr>
        <w:t xml:space="preserve"> </w:t>
      </w:r>
      <w:r w:rsidRPr="008A6713">
        <w:rPr>
          <w:rFonts w:ascii="Times New Roman" w:hAnsi="Times New Roman"/>
          <w:b/>
          <w:bCs/>
          <w:sz w:val="24"/>
          <w:szCs w:val="24"/>
        </w:rPr>
        <w:t xml:space="preserve">ajánlattevő </w:t>
      </w:r>
      <w:r w:rsidRPr="008A6713">
        <w:rPr>
          <w:rFonts w:ascii="Times New Roman" w:hAnsi="Times New Roman"/>
          <w:b/>
          <w:sz w:val="24"/>
          <w:szCs w:val="24"/>
        </w:rPr>
        <w:t>ajánlatát érvényessé nyilvánítja.</w:t>
      </w: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  <w:u w:val="single"/>
        </w:rPr>
      </w:pP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u w:val="single"/>
        </w:rPr>
      </w:pP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A67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Felelős</w:t>
      </w:r>
      <w:r w:rsidRPr="008A6713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 w:rsidRPr="008A6713"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Pr="008A6713">
        <w:rPr>
          <w:rFonts w:ascii="Times New Roman" w:hAnsi="Times New Roman"/>
          <w:color w:val="000000"/>
          <w:sz w:val="24"/>
          <w:szCs w:val="24"/>
        </w:rPr>
        <w:t>Niedermüller</w:t>
      </w:r>
      <w:proofErr w:type="spellEnd"/>
      <w:r w:rsidRPr="008A6713">
        <w:rPr>
          <w:rFonts w:ascii="Times New Roman" w:hAnsi="Times New Roman"/>
          <w:color w:val="000000"/>
          <w:sz w:val="24"/>
          <w:szCs w:val="24"/>
        </w:rPr>
        <w:t xml:space="preserve"> Péter polgármester</w:t>
      </w: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A67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Határidő</w:t>
      </w:r>
      <w:r w:rsidRPr="008A6713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 w:rsidRPr="008A6713">
        <w:rPr>
          <w:rFonts w:ascii="Times New Roman" w:hAnsi="Times New Roman"/>
          <w:color w:val="000000"/>
          <w:sz w:val="24"/>
          <w:szCs w:val="24"/>
        </w:rPr>
        <w:tab/>
      </w:r>
      <w:r w:rsidRPr="008A6713">
        <w:rPr>
          <w:rFonts w:ascii="Times New Roman" w:hAnsi="Times New Roman"/>
          <w:sz w:val="24"/>
          <w:szCs w:val="24"/>
          <w:lang w:eastAsia="zh-CN"/>
        </w:rPr>
        <w:t xml:space="preserve">2026. </w:t>
      </w:r>
      <w:r w:rsidR="00EA0BA7">
        <w:rPr>
          <w:rFonts w:ascii="Times New Roman" w:hAnsi="Times New Roman"/>
          <w:sz w:val="24"/>
          <w:szCs w:val="24"/>
          <w:lang w:eastAsia="zh-CN"/>
        </w:rPr>
        <w:t>június 15</w:t>
      </w:r>
      <w:r w:rsidRPr="008A6713">
        <w:rPr>
          <w:rFonts w:ascii="Times New Roman" w:hAnsi="Times New Roman"/>
          <w:sz w:val="24"/>
          <w:szCs w:val="24"/>
          <w:lang w:eastAsia="zh-CN"/>
        </w:rPr>
        <w:t>.</w:t>
      </w: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A6713">
        <w:rPr>
          <w:rFonts w:ascii="Times New Roman" w:hAnsi="Times New Roman"/>
          <w:b/>
          <w:color w:val="000000" w:themeColor="text1"/>
          <w:sz w:val="24"/>
          <w:szCs w:val="24"/>
        </w:rPr>
        <w:t>II.</w:t>
      </w: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B75DE" w:rsidRPr="008A6713" w:rsidRDefault="00A5631C" w:rsidP="000B75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proofErr w:type="gramStart"/>
      <w:r w:rsidRPr="008A6713">
        <w:rPr>
          <w:rFonts w:ascii="Times New Roman" w:hAnsi="Times New Roman"/>
          <w:b/>
          <w:sz w:val="24"/>
          <w:szCs w:val="24"/>
          <w:u w:val="single"/>
        </w:rPr>
        <w:t>Budapest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A6713">
        <w:rPr>
          <w:rFonts w:ascii="Times New Roman" w:hAnsi="Times New Roman"/>
          <w:b/>
          <w:sz w:val="24"/>
          <w:szCs w:val="24"/>
          <w:u w:val="single"/>
        </w:rPr>
        <w:t xml:space="preserve"> Főváros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A6713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A6713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A6713">
        <w:rPr>
          <w:rFonts w:ascii="Times New Roman" w:hAnsi="Times New Roman"/>
          <w:b/>
          <w:sz w:val="24"/>
          <w:szCs w:val="24"/>
          <w:u w:val="single"/>
        </w:rPr>
        <w:t>Erzsébetváros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A6713">
        <w:rPr>
          <w:rFonts w:ascii="Times New Roman" w:hAnsi="Times New Roman"/>
          <w:b/>
          <w:sz w:val="24"/>
          <w:szCs w:val="24"/>
          <w:u w:val="single"/>
        </w:rPr>
        <w:t xml:space="preserve"> Önko</w:t>
      </w:r>
      <w:r>
        <w:rPr>
          <w:rFonts w:ascii="Times New Roman" w:hAnsi="Times New Roman"/>
          <w:b/>
          <w:sz w:val="24"/>
          <w:szCs w:val="24"/>
          <w:u w:val="single"/>
        </w:rPr>
        <w:t>rmányzata  Képviselő-testülete</w:t>
      </w:r>
      <w:r w:rsidRPr="008A671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0B75DE" w:rsidRPr="008A6713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Pénzügyi és Kerületfejlesztési Bizottsága </w:t>
      </w:r>
      <w:r w:rsidR="000B75DE" w:rsidRPr="008A6713">
        <w:rPr>
          <w:rFonts w:ascii="Times New Roman" w:hAnsi="Times New Roman"/>
          <w:b/>
          <w:sz w:val="24"/>
          <w:szCs w:val="24"/>
          <w:u w:val="single"/>
        </w:rPr>
        <w:t xml:space="preserve">…../2026. </w:t>
      </w:r>
      <w:r w:rsidR="00EA0BA7" w:rsidRPr="008A6713">
        <w:rPr>
          <w:rFonts w:ascii="Times New Roman" w:hAnsi="Times New Roman"/>
          <w:b/>
          <w:sz w:val="24"/>
          <w:szCs w:val="24"/>
          <w:u w:val="single"/>
        </w:rPr>
        <w:t>(</w:t>
      </w:r>
      <w:r w:rsidR="00EA0BA7">
        <w:rPr>
          <w:rFonts w:ascii="Times New Roman" w:hAnsi="Times New Roman"/>
          <w:b/>
          <w:sz w:val="24"/>
          <w:szCs w:val="24"/>
          <w:u w:val="single"/>
        </w:rPr>
        <w:t>V</w:t>
      </w:r>
      <w:r w:rsidR="00EA0BA7" w:rsidRPr="008A6713">
        <w:rPr>
          <w:rFonts w:ascii="Times New Roman" w:hAnsi="Times New Roman"/>
          <w:b/>
          <w:sz w:val="24"/>
          <w:szCs w:val="24"/>
          <w:u w:val="single"/>
        </w:rPr>
        <w:t xml:space="preserve">I. </w:t>
      </w:r>
      <w:r w:rsidR="00EA0BA7">
        <w:rPr>
          <w:rFonts w:ascii="Times New Roman" w:hAnsi="Times New Roman"/>
          <w:b/>
          <w:sz w:val="24"/>
          <w:szCs w:val="24"/>
          <w:u w:val="single"/>
        </w:rPr>
        <w:t>15</w:t>
      </w:r>
      <w:r w:rsidR="00EA0BA7" w:rsidRPr="008A6713">
        <w:rPr>
          <w:rFonts w:ascii="Times New Roman" w:hAnsi="Times New Roman"/>
          <w:b/>
          <w:sz w:val="24"/>
          <w:szCs w:val="24"/>
          <w:u w:val="single"/>
        </w:rPr>
        <w:t>.) határozata a</w:t>
      </w:r>
      <w:r w:rsidR="006331B7">
        <w:rPr>
          <w:rFonts w:ascii="Times New Roman" w:hAnsi="Times New Roman"/>
          <w:b/>
          <w:sz w:val="24"/>
          <w:szCs w:val="24"/>
          <w:u w:val="single"/>
        </w:rPr>
        <w:t>z</w:t>
      </w:r>
      <w:r w:rsidR="00EA0BA7" w:rsidRPr="008A671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EA0BA7" w:rsidRPr="00EA0BA7">
        <w:rPr>
          <w:rFonts w:ascii="Times New Roman" w:hAnsi="Times New Roman"/>
          <w:b/>
          <w:sz w:val="24"/>
          <w:szCs w:val="24"/>
          <w:u w:val="single"/>
        </w:rPr>
        <w:t>„Erzsébetváros településfejlesztési és rendezési terv”</w:t>
      </w:r>
      <w:r w:rsidR="000B75DE" w:rsidRPr="008A671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0B75DE" w:rsidRPr="008A6713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tárgyú közbeszerzési eljárás eredményességének megállapítása tárgyában</w:t>
      </w: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A6713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Önkormányzata Képviselő-testületének Pénzügyi és Kerületfejlesztési Bizottsága úgy dönt, hogy a Bírálóbizottságnak </w:t>
      </w:r>
      <w:r w:rsidRPr="008A6713">
        <w:rPr>
          <w:rFonts w:ascii="Times New Roman" w:hAnsi="Times New Roman"/>
          <w:color w:val="000000"/>
          <w:sz w:val="24"/>
          <w:szCs w:val="24"/>
        </w:rPr>
        <w:t>az</w:t>
      </w:r>
      <w:r w:rsidRPr="008A6713">
        <w:rPr>
          <w:rFonts w:ascii="Times New Roman" w:hAnsi="Times New Roman"/>
          <w:color w:val="000000" w:themeColor="text1"/>
          <w:sz w:val="24"/>
          <w:szCs w:val="24"/>
        </w:rPr>
        <w:t xml:space="preserve"> eljárás eredményessége tárgyában tett javaslatát elfogadja, és a </w:t>
      </w:r>
      <w:r w:rsidR="00EA0BA7" w:rsidRPr="00EA0BA7">
        <w:rPr>
          <w:rFonts w:ascii="Times New Roman" w:hAnsi="Times New Roman"/>
          <w:b/>
          <w:color w:val="000000" w:themeColor="text1"/>
          <w:sz w:val="24"/>
          <w:szCs w:val="24"/>
        </w:rPr>
        <w:t>„Erzsébetváros településfejlesztési és rendezési terv”</w:t>
      </w:r>
      <w:r w:rsidRPr="008A6713">
        <w:rPr>
          <w:rFonts w:ascii="Times New Roman" w:hAnsi="Times New Roman"/>
          <w:color w:val="000000" w:themeColor="text1"/>
          <w:sz w:val="24"/>
          <w:szCs w:val="24"/>
        </w:rPr>
        <w:t xml:space="preserve"> tárgyú</w:t>
      </w:r>
      <w:r w:rsidRPr="008A67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8A6713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>közbeszerzési eljárás</w:t>
      </w:r>
      <w:r w:rsidRPr="008A67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t </w:t>
      </w:r>
      <w:r w:rsidRPr="008A6713">
        <w:rPr>
          <w:rFonts w:ascii="Times New Roman" w:hAnsi="Times New Roman"/>
          <w:b/>
          <w:bCs/>
          <w:color w:val="000000" w:themeColor="text1"/>
          <w:sz w:val="24"/>
          <w:szCs w:val="24"/>
        </w:rPr>
        <w:t>eredményessé</w:t>
      </w:r>
      <w:r w:rsidRPr="008A67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nyilvánítja</w:t>
      </w:r>
      <w:r w:rsidRPr="008A671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A67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Felelős</w:t>
      </w:r>
      <w:r w:rsidRPr="008A6713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 w:rsidRPr="008A6713"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Pr="008A6713">
        <w:rPr>
          <w:rFonts w:ascii="Times New Roman" w:hAnsi="Times New Roman"/>
          <w:color w:val="000000"/>
          <w:sz w:val="24"/>
          <w:szCs w:val="24"/>
        </w:rPr>
        <w:t>Niedermüller</w:t>
      </w:r>
      <w:proofErr w:type="spellEnd"/>
      <w:r w:rsidRPr="008A6713">
        <w:rPr>
          <w:rFonts w:ascii="Times New Roman" w:hAnsi="Times New Roman"/>
          <w:color w:val="000000"/>
          <w:sz w:val="24"/>
          <w:szCs w:val="24"/>
        </w:rPr>
        <w:t xml:space="preserve"> Péter polgármester</w:t>
      </w: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A67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Határidő</w:t>
      </w:r>
      <w:r w:rsidRPr="008A6713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 w:rsidRPr="008A6713">
        <w:rPr>
          <w:rFonts w:ascii="Times New Roman" w:hAnsi="Times New Roman"/>
          <w:color w:val="000000"/>
          <w:sz w:val="24"/>
          <w:szCs w:val="24"/>
        </w:rPr>
        <w:tab/>
      </w:r>
      <w:r w:rsidR="00EA0BA7" w:rsidRPr="008A6713">
        <w:rPr>
          <w:rFonts w:ascii="Times New Roman" w:hAnsi="Times New Roman"/>
          <w:sz w:val="24"/>
          <w:szCs w:val="24"/>
          <w:lang w:eastAsia="zh-CN"/>
        </w:rPr>
        <w:t xml:space="preserve">2026. </w:t>
      </w:r>
      <w:r w:rsidR="00EA0BA7">
        <w:rPr>
          <w:rFonts w:ascii="Times New Roman" w:hAnsi="Times New Roman"/>
          <w:sz w:val="24"/>
          <w:szCs w:val="24"/>
          <w:lang w:eastAsia="zh-CN"/>
        </w:rPr>
        <w:t>június 15</w:t>
      </w:r>
      <w:r w:rsidR="00EA0BA7" w:rsidRPr="008A6713">
        <w:rPr>
          <w:rFonts w:ascii="Times New Roman" w:hAnsi="Times New Roman"/>
          <w:sz w:val="24"/>
          <w:szCs w:val="24"/>
          <w:lang w:eastAsia="zh-CN"/>
        </w:rPr>
        <w:t>.</w:t>
      </w: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color w:val="000000" w:themeColor="text1"/>
          <w:sz w:val="24"/>
          <w:szCs w:val="24"/>
        </w:rPr>
      </w:pPr>
    </w:p>
    <w:p w:rsidR="000B75DE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A0BA7" w:rsidRDefault="00EA0BA7" w:rsidP="000B75D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A0BA7" w:rsidRPr="008A6713" w:rsidRDefault="00EA0BA7" w:rsidP="000B75D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A6713">
        <w:rPr>
          <w:rFonts w:ascii="Times New Roman" w:hAnsi="Times New Roman"/>
          <w:b/>
          <w:color w:val="000000" w:themeColor="text1"/>
          <w:sz w:val="24"/>
          <w:szCs w:val="24"/>
        </w:rPr>
        <w:t>III.</w:t>
      </w: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8A6713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B</w:t>
      </w:r>
      <w:r w:rsidR="00A5631C" w:rsidRPr="00A5631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="00A5631C" w:rsidRPr="008A6713">
        <w:rPr>
          <w:rFonts w:ascii="Times New Roman" w:hAnsi="Times New Roman"/>
          <w:b/>
          <w:sz w:val="24"/>
          <w:szCs w:val="24"/>
          <w:u w:val="single"/>
        </w:rPr>
        <w:t>Budapest</w:t>
      </w:r>
      <w:r w:rsidR="00A5631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A5631C" w:rsidRPr="008A6713">
        <w:rPr>
          <w:rFonts w:ascii="Times New Roman" w:hAnsi="Times New Roman"/>
          <w:b/>
          <w:sz w:val="24"/>
          <w:szCs w:val="24"/>
          <w:u w:val="single"/>
        </w:rPr>
        <w:t xml:space="preserve"> Főváros</w:t>
      </w:r>
      <w:proofErr w:type="gramEnd"/>
      <w:r w:rsidR="00A5631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A5631C" w:rsidRPr="008A6713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 w:rsidR="00A5631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A5631C" w:rsidRPr="008A6713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 w:rsidR="00A5631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A5631C" w:rsidRPr="008A6713">
        <w:rPr>
          <w:rFonts w:ascii="Times New Roman" w:hAnsi="Times New Roman"/>
          <w:b/>
          <w:sz w:val="24"/>
          <w:szCs w:val="24"/>
          <w:u w:val="single"/>
        </w:rPr>
        <w:t>Erzsébetváros</w:t>
      </w:r>
      <w:r w:rsidR="00A5631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A5631C" w:rsidRPr="008A6713">
        <w:rPr>
          <w:rFonts w:ascii="Times New Roman" w:hAnsi="Times New Roman"/>
          <w:b/>
          <w:sz w:val="24"/>
          <w:szCs w:val="24"/>
          <w:u w:val="single"/>
        </w:rPr>
        <w:t xml:space="preserve"> Önko</w:t>
      </w:r>
      <w:r w:rsidR="00A5631C">
        <w:rPr>
          <w:rFonts w:ascii="Times New Roman" w:hAnsi="Times New Roman"/>
          <w:b/>
          <w:sz w:val="24"/>
          <w:szCs w:val="24"/>
          <w:u w:val="single"/>
        </w:rPr>
        <w:t>rmányzata  Képviselő-testülete</w:t>
      </w:r>
      <w:r w:rsidRPr="008A6713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Pénzügyi és Kerületfejlesztési Bizottsága</w:t>
      </w:r>
      <w:r w:rsidRPr="008A6713">
        <w:rPr>
          <w:rFonts w:ascii="Times New Roman" w:hAnsi="Times New Roman"/>
          <w:b/>
          <w:sz w:val="24"/>
          <w:szCs w:val="24"/>
          <w:u w:val="single"/>
        </w:rPr>
        <w:t xml:space="preserve">…../2026. </w:t>
      </w:r>
      <w:r w:rsidR="00EA0BA7" w:rsidRPr="008A6713">
        <w:rPr>
          <w:rFonts w:ascii="Times New Roman" w:hAnsi="Times New Roman"/>
          <w:b/>
          <w:sz w:val="24"/>
          <w:szCs w:val="24"/>
          <w:u w:val="single"/>
        </w:rPr>
        <w:t>(</w:t>
      </w:r>
      <w:r w:rsidR="00EA0BA7">
        <w:rPr>
          <w:rFonts w:ascii="Times New Roman" w:hAnsi="Times New Roman"/>
          <w:b/>
          <w:sz w:val="24"/>
          <w:szCs w:val="24"/>
          <w:u w:val="single"/>
        </w:rPr>
        <w:t>V</w:t>
      </w:r>
      <w:r w:rsidR="00EA0BA7" w:rsidRPr="008A6713">
        <w:rPr>
          <w:rFonts w:ascii="Times New Roman" w:hAnsi="Times New Roman"/>
          <w:b/>
          <w:sz w:val="24"/>
          <w:szCs w:val="24"/>
          <w:u w:val="single"/>
        </w:rPr>
        <w:t xml:space="preserve">I. </w:t>
      </w:r>
      <w:r w:rsidR="00EA0BA7">
        <w:rPr>
          <w:rFonts w:ascii="Times New Roman" w:hAnsi="Times New Roman"/>
          <w:b/>
          <w:sz w:val="24"/>
          <w:szCs w:val="24"/>
          <w:u w:val="single"/>
        </w:rPr>
        <w:t>15</w:t>
      </w:r>
      <w:r w:rsidR="00EA0BA7" w:rsidRPr="008A6713">
        <w:rPr>
          <w:rFonts w:ascii="Times New Roman" w:hAnsi="Times New Roman"/>
          <w:b/>
          <w:sz w:val="24"/>
          <w:szCs w:val="24"/>
          <w:u w:val="single"/>
        </w:rPr>
        <w:t>.) határozata a</w:t>
      </w:r>
      <w:r w:rsidR="006331B7">
        <w:rPr>
          <w:rFonts w:ascii="Times New Roman" w:hAnsi="Times New Roman"/>
          <w:b/>
          <w:sz w:val="24"/>
          <w:szCs w:val="24"/>
          <w:u w:val="single"/>
        </w:rPr>
        <w:t>z</w:t>
      </w:r>
      <w:r w:rsidR="00EA0BA7" w:rsidRPr="008A671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EA0BA7" w:rsidRPr="00EA0BA7">
        <w:rPr>
          <w:rFonts w:ascii="Times New Roman" w:hAnsi="Times New Roman"/>
          <w:b/>
          <w:sz w:val="24"/>
          <w:szCs w:val="24"/>
          <w:u w:val="single"/>
        </w:rPr>
        <w:t>„Erzsébetváros településfejlesztési és rendezési terv”</w:t>
      </w:r>
      <w:r w:rsidRPr="008A6713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tárgyú közbeszerzési eljárás tekintetében a közbeszerzési eljárás nyertesének megállapítása tárgyában</w:t>
      </w: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:rsidR="000B75DE" w:rsidRPr="008A6713" w:rsidRDefault="000B75DE" w:rsidP="00EA0BA7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Önkormányzata Képviselő-testületének Pénzügyi és Kerületfejlesztési Bizottsága úgy dönt, hogy a Bírálóbizottságnak az eljárás nyertese tárgyában tett javaslatát elfogadja, és a </w:t>
      </w:r>
      <w:r w:rsidR="00EA0BA7" w:rsidRPr="00EA0BA7">
        <w:rPr>
          <w:rFonts w:ascii="Times New Roman" w:hAnsi="Times New Roman"/>
          <w:b/>
          <w:color w:val="000000" w:themeColor="text1"/>
          <w:sz w:val="24"/>
          <w:szCs w:val="24"/>
        </w:rPr>
        <w:t>„Erzsébetváros településfejlesztési és rendezési terv”</w:t>
      </w:r>
      <w:r w:rsidRPr="008A671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A6713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tárgyú </w:t>
      </w:r>
      <w:r w:rsidRPr="008A6713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>közbeszerzési eljárás</w:t>
      </w:r>
      <w:r w:rsidRPr="008A67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nyertesévé </w:t>
      </w:r>
      <w:proofErr w:type="gramStart"/>
      <w:r w:rsidRPr="008A6713">
        <w:rPr>
          <w:rFonts w:ascii="Times New Roman" w:hAnsi="Times New Roman"/>
          <w:b/>
          <w:color w:val="000000" w:themeColor="text1"/>
          <w:sz w:val="24"/>
          <w:szCs w:val="24"/>
        </w:rPr>
        <w:t>a</w:t>
      </w:r>
      <w:proofErr w:type="gramEnd"/>
      <w:r w:rsidRPr="008A67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EA0BA7" w:rsidRPr="008A6713">
        <w:rPr>
          <w:rFonts w:ascii="Times New Roman" w:hAnsi="Times New Roman"/>
          <w:b/>
          <w:bCs/>
          <w:sz w:val="24"/>
          <w:szCs w:val="24"/>
        </w:rPr>
        <w:t>Obeliszk</w:t>
      </w:r>
      <w:r w:rsidR="00143EB0">
        <w:rPr>
          <w:rFonts w:ascii="Times New Roman" w:hAnsi="Times New Roman"/>
          <w:b/>
          <w:bCs/>
          <w:sz w:val="24"/>
          <w:szCs w:val="24"/>
        </w:rPr>
        <w:t xml:space="preserve"> Stúdió</w:t>
      </w:r>
      <w:r w:rsidR="00EA0BA7" w:rsidRPr="008A6713">
        <w:rPr>
          <w:rFonts w:ascii="Times New Roman" w:hAnsi="Times New Roman"/>
          <w:b/>
          <w:bCs/>
          <w:sz w:val="24"/>
          <w:szCs w:val="24"/>
        </w:rPr>
        <w:t xml:space="preserve"> Kft.</w:t>
      </w:r>
      <w:r w:rsidRPr="008A67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8A6713">
        <w:rPr>
          <w:rFonts w:ascii="Times New Roman" w:hAnsi="Times New Roman"/>
          <w:color w:val="000000" w:themeColor="text1"/>
          <w:sz w:val="24"/>
          <w:szCs w:val="24"/>
        </w:rPr>
        <w:t>(s</w:t>
      </w:r>
      <w:r w:rsidRPr="008A6713">
        <w:rPr>
          <w:rFonts w:ascii="Times New Roman" w:hAnsi="Times New Roman"/>
          <w:bCs/>
          <w:sz w:val="24"/>
          <w:szCs w:val="24"/>
        </w:rPr>
        <w:t>zékhelye:</w:t>
      </w:r>
      <w:r w:rsidRPr="008A6713">
        <w:rPr>
          <w:rFonts w:ascii="Times New Roman" w:hAnsi="Times New Roman"/>
          <w:sz w:val="24"/>
          <w:szCs w:val="24"/>
        </w:rPr>
        <w:t xml:space="preserve"> </w:t>
      </w:r>
      <w:r w:rsidR="00EA0BA7">
        <w:rPr>
          <w:rFonts w:ascii="Times New Roman" w:hAnsi="Times New Roman"/>
          <w:sz w:val="24"/>
          <w:szCs w:val="24"/>
        </w:rPr>
        <w:t xml:space="preserve">1056 Budapest, </w:t>
      </w:r>
      <w:r w:rsidR="007D6C7D">
        <w:rPr>
          <w:rFonts w:ascii="Times New Roman" w:hAnsi="Times New Roman"/>
          <w:sz w:val="24"/>
          <w:szCs w:val="24"/>
        </w:rPr>
        <w:t>Belgrád r</w:t>
      </w:r>
      <w:r w:rsidR="00EA0BA7" w:rsidRPr="00EA0BA7">
        <w:rPr>
          <w:rFonts w:ascii="Times New Roman" w:hAnsi="Times New Roman"/>
          <w:sz w:val="24"/>
          <w:szCs w:val="24"/>
        </w:rPr>
        <w:t>akpart 12. III</w:t>
      </w:r>
      <w:r w:rsidR="007D6C7D">
        <w:rPr>
          <w:rFonts w:ascii="Times New Roman" w:hAnsi="Times New Roman"/>
          <w:sz w:val="24"/>
          <w:szCs w:val="24"/>
        </w:rPr>
        <w:t>.</w:t>
      </w:r>
      <w:r w:rsidR="00EA0BA7" w:rsidRPr="00EA0BA7">
        <w:rPr>
          <w:rFonts w:ascii="Times New Roman" w:hAnsi="Times New Roman"/>
          <w:sz w:val="24"/>
          <w:szCs w:val="24"/>
        </w:rPr>
        <w:t>/1</w:t>
      </w:r>
      <w:proofErr w:type="gramStart"/>
      <w:r w:rsidR="00EA0BA7" w:rsidRPr="00EA0BA7">
        <w:rPr>
          <w:rFonts w:ascii="Times New Roman" w:hAnsi="Times New Roman"/>
          <w:sz w:val="24"/>
          <w:szCs w:val="24"/>
        </w:rPr>
        <w:t>.</w:t>
      </w:r>
      <w:r w:rsidR="00143EB0">
        <w:rPr>
          <w:rFonts w:ascii="Times New Roman" w:hAnsi="Times New Roman"/>
          <w:sz w:val="24"/>
          <w:szCs w:val="24"/>
        </w:rPr>
        <w:t>;</w:t>
      </w:r>
      <w:proofErr w:type="gramEnd"/>
      <w:r w:rsidR="00143EB0">
        <w:rPr>
          <w:rFonts w:ascii="Times New Roman" w:hAnsi="Times New Roman"/>
          <w:sz w:val="24"/>
          <w:szCs w:val="24"/>
        </w:rPr>
        <w:t xml:space="preserve"> </w:t>
      </w:r>
      <w:r w:rsidR="0029164F">
        <w:rPr>
          <w:rFonts w:ascii="Times New Roman" w:hAnsi="Times New Roman"/>
          <w:sz w:val="24"/>
          <w:szCs w:val="24"/>
        </w:rPr>
        <w:t>c</w:t>
      </w:r>
      <w:r w:rsidR="00143EB0" w:rsidRPr="00143EB0">
        <w:rPr>
          <w:rFonts w:ascii="Times New Roman" w:hAnsi="Times New Roman"/>
          <w:sz w:val="24"/>
          <w:szCs w:val="24"/>
        </w:rPr>
        <w:t>égjegyzékszám</w:t>
      </w:r>
      <w:r w:rsidR="00143EB0">
        <w:rPr>
          <w:rFonts w:ascii="Times New Roman" w:hAnsi="Times New Roman"/>
          <w:sz w:val="24"/>
          <w:szCs w:val="24"/>
        </w:rPr>
        <w:t xml:space="preserve">: </w:t>
      </w:r>
      <w:r w:rsidR="00143EB0" w:rsidRPr="00143EB0">
        <w:rPr>
          <w:rFonts w:ascii="Times New Roman" w:hAnsi="Times New Roman"/>
          <w:sz w:val="24"/>
          <w:szCs w:val="24"/>
        </w:rPr>
        <w:t>01-09-692698</w:t>
      </w:r>
      <w:r w:rsidR="00143EB0">
        <w:rPr>
          <w:rFonts w:ascii="Times New Roman" w:hAnsi="Times New Roman"/>
          <w:sz w:val="24"/>
          <w:szCs w:val="24"/>
        </w:rPr>
        <w:t xml:space="preserve">; </w:t>
      </w:r>
      <w:r w:rsidR="0029164F">
        <w:rPr>
          <w:rFonts w:ascii="Times New Roman" w:hAnsi="Times New Roman"/>
          <w:sz w:val="24"/>
          <w:szCs w:val="24"/>
        </w:rPr>
        <w:t>a</w:t>
      </w:r>
      <w:r w:rsidR="00143EB0" w:rsidRPr="00143EB0">
        <w:rPr>
          <w:rFonts w:ascii="Times New Roman" w:hAnsi="Times New Roman"/>
          <w:sz w:val="24"/>
          <w:szCs w:val="24"/>
        </w:rPr>
        <w:t>dószám</w:t>
      </w:r>
      <w:r w:rsidR="00143EB0">
        <w:rPr>
          <w:rFonts w:ascii="Times New Roman" w:hAnsi="Times New Roman"/>
          <w:sz w:val="24"/>
          <w:szCs w:val="24"/>
        </w:rPr>
        <w:t xml:space="preserve">: </w:t>
      </w:r>
      <w:r w:rsidR="00143EB0" w:rsidRPr="00143EB0">
        <w:rPr>
          <w:rFonts w:ascii="Times New Roman" w:hAnsi="Times New Roman"/>
          <w:sz w:val="24"/>
          <w:szCs w:val="24"/>
        </w:rPr>
        <w:t>12562211-2-41</w:t>
      </w:r>
      <w:r w:rsidR="0029164F">
        <w:rPr>
          <w:rFonts w:ascii="Times New Roman" w:hAnsi="Times New Roman"/>
          <w:sz w:val="24"/>
          <w:szCs w:val="24"/>
        </w:rPr>
        <w:t>; k</w:t>
      </w:r>
      <w:r w:rsidR="00143EB0">
        <w:rPr>
          <w:rFonts w:ascii="Times New Roman" w:hAnsi="Times New Roman"/>
          <w:sz w:val="24"/>
          <w:szCs w:val="24"/>
        </w:rPr>
        <w:t xml:space="preserve">épviseli: </w:t>
      </w:r>
      <w:proofErr w:type="spellStart"/>
      <w:r w:rsidR="00143EB0" w:rsidRPr="00143EB0">
        <w:rPr>
          <w:rFonts w:ascii="Times New Roman" w:hAnsi="Times New Roman"/>
          <w:sz w:val="24"/>
          <w:szCs w:val="24"/>
        </w:rPr>
        <w:t>Máyer</w:t>
      </w:r>
      <w:proofErr w:type="spellEnd"/>
      <w:r w:rsidR="00143EB0" w:rsidRPr="00143EB0">
        <w:rPr>
          <w:rFonts w:ascii="Times New Roman" w:hAnsi="Times New Roman"/>
          <w:sz w:val="24"/>
          <w:szCs w:val="24"/>
        </w:rPr>
        <w:t xml:space="preserve"> Andrea</w:t>
      </w:r>
      <w:r w:rsidR="00143EB0">
        <w:rPr>
          <w:rFonts w:ascii="Times New Roman" w:hAnsi="Times New Roman"/>
          <w:sz w:val="24"/>
          <w:szCs w:val="24"/>
        </w:rPr>
        <w:t xml:space="preserve"> </w:t>
      </w:r>
      <w:r w:rsidR="00143EB0" w:rsidRPr="00143EB0">
        <w:rPr>
          <w:rFonts w:ascii="Times New Roman" w:hAnsi="Times New Roman"/>
          <w:sz w:val="24"/>
          <w:szCs w:val="24"/>
        </w:rPr>
        <w:t>ügyvezető</w:t>
      </w:r>
      <w:r w:rsidRPr="008A6713">
        <w:rPr>
          <w:rFonts w:ascii="Times New Roman" w:hAnsi="Times New Roman"/>
          <w:sz w:val="24"/>
          <w:szCs w:val="24"/>
        </w:rPr>
        <w:t xml:space="preserve">) </w:t>
      </w:r>
      <w:r w:rsidR="007D6C7D">
        <w:rPr>
          <w:rFonts w:ascii="Times New Roman" w:hAnsi="Times New Roman"/>
          <w:b/>
          <w:color w:val="000000" w:themeColor="text1"/>
          <w:sz w:val="24"/>
          <w:szCs w:val="24"/>
        </w:rPr>
        <w:t xml:space="preserve">ajánlattevőt nyilvánítja </w:t>
      </w:r>
      <w:r w:rsidR="00D35903">
        <w:rPr>
          <w:rFonts w:ascii="Times New Roman" w:hAnsi="Times New Roman"/>
          <w:b/>
          <w:color w:val="000000" w:themeColor="text1"/>
          <w:sz w:val="24"/>
          <w:szCs w:val="24"/>
        </w:rPr>
        <w:t xml:space="preserve">nettó </w:t>
      </w:r>
      <w:r w:rsidR="00EA0BA7">
        <w:rPr>
          <w:rFonts w:ascii="Times New Roman" w:hAnsi="Times New Roman"/>
          <w:sz w:val="24"/>
          <w:szCs w:val="24"/>
        </w:rPr>
        <w:t>58.000.</w:t>
      </w:r>
      <w:r w:rsidR="00EA0BA7" w:rsidRPr="00EA0BA7">
        <w:rPr>
          <w:rFonts w:ascii="Times New Roman" w:hAnsi="Times New Roman"/>
          <w:sz w:val="24"/>
          <w:szCs w:val="24"/>
        </w:rPr>
        <w:t>000</w:t>
      </w:r>
      <w:r w:rsidR="00D35903">
        <w:rPr>
          <w:rFonts w:ascii="Times New Roman" w:hAnsi="Times New Roman"/>
          <w:sz w:val="24"/>
          <w:szCs w:val="24"/>
        </w:rPr>
        <w:t>,- Ft + ÁFA összegű</w:t>
      </w:r>
      <w:r w:rsidRPr="008A6713">
        <w:rPr>
          <w:rFonts w:ascii="Times New Roman" w:hAnsi="Times New Roman"/>
          <w:sz w:val="24"/>
          <w:szCs w:val="24"/>
        </w:rPr>
        <w:t xml:space="preserve"> ajánlatával. </w:t>
      </w:r>
    </w:p>
    <w:p w:rsidR="000B75DE" w:rsidRPr="008A6713" w:rsidRDefault="000B75DE" w:rsidP="000B7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A67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Felelős</w:t>
      </w:r>
      <w:r w:rsidRPr="008A6713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 w:rsidRPr="008A6713"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Pr="008A6713">
        <w:rPr>
          <w:rFonts w:ascii="Times New Roman" w:hAnsi="Times New Roman"/>
          <w:color w:val="000000"/>
          <w:sz w:val="24"/>
          <w:szCs w:val="24"/>
        </w:rPr>
        <w:t>Niedermüller</w:t>
      </w:r>
      <w:proofErr w:type="spellEnd"/>
      <w:r w:rsidRPr="008A6713">
        <w:rPr>
          <w:rFonts w:ascii="Times New Roman" w:hAnsi="Times New Roman"/>
          <w:color w:val="000000"/>
          <w:sz w:val="24"/>
          <w:szCs w:val="24"/>
        </w:rPr>
        <w:t xml:space="preserve"> Péter polgármester</w:t>
      </w: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A67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Határidő</w:t>
      </w:r>
      <w:r w:rsidRPr="008A6713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 w:rsidRPr="008A6713">
        <w:rPr>
          <w:rFonts w:ascii="Times New Roman" w:hAnsi="Times New Roman"/>
          <w:color w:val="000000"/>
          <w:sz w:val="24"/>
          <w:szCs w:val="24"/>
        </w:rPr>
        <w:tab/>
      </w:r>
      <w:r w:rsidRPr="008A6713">
        <w:rPr>
          <w:rFonts w:ascii="Times New Roman" w:hAnsi="Times New Roman"/>
          <w:sz w:val="24"/>
          <w:szCs w:val="24"/>
          <w:lang w:eastAsia="zh-CN"/>
        </w:rPr>
        <w:t xml:space="preserve">2026. </w:t>
      </w:r>
      <w:r w:rsidR="00EA0BA7">
        <w:rPr>
          <w:rFonts w:ascii="Times New Roman" w:hAnsi="Times New Roman"/>
          <w:sz w:val="24"/>
          <w:szCs w:val="24"/>
          <w:lang w:eastAsia="zh-CN"/>
        </w:rPr>
        <w:t>június 15</w:t>
      </w:r>
      <w:r w:rsidRPr="008A6713">
        <w:rPr>
          <w:rFonts w:ascii="Times New Roman" w:hAnsi="Times New Roman"/>
          <w:sz w:val="24"/>
          <w:szCs w:val="24"/>
          <w:lang w:eastAsia="zh-CN"/>
        </w:rPr>
        <w:t>.</w:t>
      </w: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color w:val="000000" w:themeColor="text1"/>
          <w:sz w:val="24"/>
          <w:szCs w:val="24"/>
        </w:rPr>
      </w:pP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color w:val="000000" w:themeColor="text1"/>
          <w:sz w:val="24"/>
          <w:szCs w:val="24"/>
        </w:rPr>
      </w:pP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A6713">
        <w:rPr>
          <w:rFonts w:ascii="Times New Roman" w:hAnsi="Times New Roman"/>
          <w:b/>
          <w:color w:val="000000" w:themeColor="text1"/>
          <w:sz w:val="24"/>
          <w:szCs w:val="24"/>
        </w:rPr>
        <w:t>IV.</w:t>
      </w: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B75DE" w:rsidRPr="008A6713" w:rsidRDefault="00A5631C" w:rsidP="000B75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proofErr w:type="gramStart"/>
      <w:r w:rsidRPr="008A6713">
        <w:rPr>
          <w:rFonts w:ascii="Times New Roman" w:hAnsi="Times New Roman"/>
          <w:b/>
          <w:sz w:val="24"/>
          <w:szCs w:val="24"/>
          <w:u w:val="single"/>
        </w:rPr>
        <w:t>Budapest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A6713">
        <w:rPr>
          <w:rFonts w:ascii="Times New Roman" w:hAnsi="Times New Roman"/>
          <w:b/>
          <w:sz w:val="24"/>
          <w:szCs w:val="24"/>
          <w:u w:val="single"/>
        </w:rPr>
        <w:t xml:space="preserve"> Főváros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A6713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A6713">
        <w:rPr>
          <w:rFonts w:ascii="Times New Roman" w:hAnsi="Times New Roman"/>
          <w:b/>
          <w:sz w:val="24"/>
          <w:szCs w:val="24"/>
          <w:u w:val="single"/>
        </w:rPr>
        <w:t xml:space="preserve">kerület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A6713">
        <w:rPr>
          <w:rFonts w:ascii="Times New Roman" w:hAnsi="Times New Roman"/>
          <w:b/>
          <w:sz w:val="24"/>
          <w:szCs w:val="24"/>
          <w:u w:val="single"/>
        </w:rPr>
        <w:t>Erzsébetváros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A6713">
        <w:rPr>
          <w:rFonts w:ascii="Times New Roman" w:hAnsi="Times New Roman"/>
          <w:b/>
          <w:sz w:val="24"/>
          <w:szCs w:val="24"/>
          <w:u w:val="single"/>
        </w:rPr>
        <w:t xml:space="preserve"> Önko</w:t>
      </w:r>
      <w:r>
        <w:rPr>
          <w:rFonts w:ascii="Times New Roman" w:hAnsi="Times New Roman"/>
          <w:b/>
          <w:sz w:val="24"/>
          <w:szCs w:val="24"/>
          <w:u w:val="single"/>
        </w:rPr>
        <w:t>rmányzata  Képviselő-testülete</w:t>
      </w:r>
      <w:r w:rsidRPr="008A671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0B75DE" w:rsidRPr="008A6713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Pénzügyi és Kerületfejlesztési Bizottsága</w:t>
      </w:r>
      <w:r w:rsidR="000B75DE" w:rsidRPr="008A6713">
        <w:rPr>
          <w:rFonts w:ascii="Times New Roman" w:hAnsi="Times New Roman"/>
          <w:b/>
          <w:sz w:val="24"/>
          <w:szCs w:val="24"/>
          <w:u w:val="single"/>
        </w:rPr>
        <w:t xml:space="preserve">…../2026. </w:t>
      </w:r>
      <w:r w:rsidR="00EA0BA7" w:rsidRPr="008A6713">
        <w:rPr>
          <w:rFonts w:ascii="Times New Roman" w:hAnsi="Times New Roman"/>
          <w:b/>
          <w:sz w:val="24"/>
          <w:szCs w:val="24"/>
          <w:u w:val="single"/>
        </w:rPr>
        <w:t>(</w:t>
      </w:r>
      <w:r w:rsidR="00EA0BA7">
        <w:rPr>
          <w:rFonts w:ascii="Times New Roman" w:hAnsi="Times New Roman"/>
          <w:b/>
          <w:sz w:val="24"/>
          <w:szCs w:val="24"/>
          <w:u w:val="single"/>
        </w:rPr>
        <w:t>V</w:t>
      </w:r>
      <w:r w:rsidR="00EA0BA7" w:rsidRPr="008A6713">
        <w:rPr>
          <w:rFonts w:ascii="Times New Roman" w:hAnsi="Times New Roman"/>
          <w:b/>
          <w:sz w:val="24"/>
          <w:szCs w:val="24"/>
          <w:u w:val="single"/>
        </w:rPr>
        <w:t xml:space="preserve">I. </w:t>
      </w:r>
      <w:r w:rsidR="00EA0BA7">
        <w:rPr>
          <w:rFonts w:ascii="Times New Roman" w:hAnsi="Times New Roman"/>
          <w:b/>
          <w:sz w:val="24"/>
          <w:szCs w:val="24"/>
          <w:u w:val="single"/>
        </w:rPr>
        <w:t>15</w:t>
      </w:r>
      <w:r w:rsidR="00EA0BA7" w:rsidRPr="008A6713">
        <w:rPr>
          <w:rFonts w:ascii="Times New Roman" w:hAnsi="Times New Roman"/>
          <w:b/>
          <w:sz w:val="24"/>
          <w:szCs w:val="24"/>
          <w:u w:val="single"/>
        </w:rPr>
        <w:t>.)</w:t>
      </w:r>
      <w:r w:rsidR="000B75DE" w:rsidRPr="008A6713">
        <w:rPr>
          <w:rFonts w:ascii="Times New Roman" w:hAnsi="Times New Roman"/>
          <w:b/>
          <w:sz w:val="24"/>
          <w:szCs w:val="24"/>
          <w:u w:val="single"/>
        </w:rPr>
        <w:t xml:space="preserve"> határozata a</w:t>
      </w:r>
      <w:r w:rsidR="006331B7">
        <w:rPr>
          <w:rFonts w:ascii="Times New Roman" w:hAnsi="Times New Roman"/>
          <w:b/>
          <w:sz w:val="24"/>
          <w:szCs w:val="24"/>
          <w:u w:val="single"/>
        </w:rPr>
        <w:t>z</w:t>
      </w:r>
      <w:bookmarkStart w:id="6" w:name="_GoBack"/>
      <w:bookmarkEnd w:id="6"/>
      <w:r w:rsidR="000B75DE" w:rsidRPr="008A671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EA0BA7" w:rsidRPr="00EA0BA7">
        <w:rPr>
          <w:rFonts w:ascii="Times New Roman" w:hAnsi="Times New Roman"/>
          <w:b/>
          <w:sz w:val="24"/>
          <w:szCs w:val="24"/>
          <w:u w:val="single"/>
        </w:rPr>
        <w:t>„Erzsébetváros településfejlesztési és rendezési terv”</w:t>
      </w:r>
      <w:r w:rsidR="000B75DE" w:rsidRPr="008A671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0B75DE" w:rsidRPr="008A6713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tárgyú közbeszerzési eljárásra vonatkozó szerződés végleges szövege tárgyában</w:t>
      </w:r>
    </w:p>
    <w:p w:rsidR="007D6C7D" w:rsidRDefault="007D6C7D" w:rsidP="000B75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A6713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Önkormányzata Képviselő-testületének Pénzügyi és Kerületfejlesztési Bizottsága úgy dönt, hogy a </w:t>
      </w:r>
      <w:r w:rsidR="00EA0BA7" w:rsidRPr="00EA0BA7">
        <w:rPr>
          <w:rFonts w:ascii="Times New Roman" w:hAnsi="Times New Roman"/>
          <w:b/>
          <w:color w:val="000000" w:themeColor="text1"/>
          <w:sz w:val="24"/>
          <w:szCs w:val="24"/>
        </w:rPr>
        <w:t>„Erzsébetváros településfejlesztési és rendezési terv”</w:t>
      </w:r>
      <w:r w:rsidRPr="008A67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8A6713">
        <w:rPr>
          <w:rFonts w:ascii="Times New Roman" w:hAnsi="Times New Roman"/>
          <w:color w:val="000000" w:themeColor="text1"/>
          <w:sz w:val="24"/>
          <w:szCs w:val="24"/>
        </w:rPr>
        <w:t xml:space="preserve">tárgyú közbeszerzési eljárásra vonatkozó, a jelen határozat mellékletét képező </w:t>
      </w:r>
      <w:r w:rsidRPr="008A6713">
        <w:rPr>
          <w:rFonts w:ascii="Times New Roman" w:hAnsi="Times New Roman"/>
          <w:b/>
          <w:color w:val="000000" w:themeColor="text1"/>
          <w:sz w:val="24"/>
          <w:szCs w:val="24"/>
        </w:rPr>
        <w:t>tervezési és felhasználási</w:t>
      </w:r>
      <w:r w:rsidRPr="008A671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A6713">
        <w:rPr>
          <w:rFonts w:ascii="Times New Roman" w:hAnsi="Times New Roman"/>
          <w:b/>
          <w:color w:val="000000" w:themeColor="text1"/>
          <w:sz w:val="24"/>
          <w:szCs w:val="24"/>
        </w:rPr>
        <w:t>szerződés végleges szövegét elfogadja.</w:t>
      </w:r>
    </w:p>
    <w:p w:rsidR="007D6C7D" w:rsidRDefault="007D6C7D" w:rsidP="000B75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A67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Felelős</w:t>
      </w:r>
      <w:r w:rsidRPr="008A6713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 w:rsidRPr="008A6713"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Pr="008A6713">
        <w:rPr>
          <w:rFonts w:ascii="Times New Roman" w:hAnsi="Times New Roman"/>
          <w:color w:val="000000"/>
          <w:sz w:val="24"/>
          <w:szCs w:val="24"/>
        </w:rPr>
        <w:t>Niedermüller</w:t>
      </w:r>
      <w:proofErr w:type="spellEnd"/>
      <w:r w:rsidRPr="008A6713">
        <w:rPr>
          <w:rFonts w:ascii="Times New Roman" w:hAnsi="Times New Roman"/>
          <w:color w:val="000000"/>
          <w:sz w:val="24"/>
          <w:szCs w:val="24"/>
        </w:rPr>
        <w:t xml:space="preserve"> Péter polgármester</w:t>
      </w: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A67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Határidő</w:t>
      </w:r>
      <w:r w:rsidRPr="008A6713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 w:rsidRPr="008A6713">
        <w:rPr>
          <w:rFonts w:ascii="Times New Roman" w:hAnsi="Times New Roman"/>
          <w:color w:val="000000"/>
          <w:sz w:val="24"/>
          <w:szCs w:val="24"/>
        </w:rPr>
        <w:tab/>
      </w:r>
      <w:r w:rsidRPr="008A6713">
        <w:rPr>
          <w:rFonts w:ascii="Times New Roman" w:hAnsi="Times New Roman"/>
          <w:sz w:val="24"/>
          <w:szCs w:val="24"/>
          <w:lang w:eastAsia="zh-CN"/>
        </w:rPr>
        <w:t xml:space="preserve">2026. </w:t>
      </w:r>
      <w:r w:rsidR="00EA0BA7">
        <w:rPr>
          <w:rFonts w:ascii="Times New Roman" w:hAnsi="Times New Roman"/>
          <w:sz w:val="24"/>
          <w:szCs w:val="24"/>
          <w:lang w:eastAsia="zh-CN"/>
        </w:rPr>
        <w:t>június 15</w:t>
      </w:r>
      <w:r w:rsidRPr="008A6713">
        <w:rPr>
          <w:rFonts w:ascii="Times New Roman" w:hAnsi="Times New Roman"/>
          <w:sz w:val="24"/>
          <w:szCs w:val="24"/>
          <w:lang w:eastAsia="zh-CN"/>
        </w:rPr>
        <w:t>.</w:t>
      </w: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75DE" w:rsidRPr="008A6713" w:rsidRDefault="000B75DE" w:rsidP="000B75D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D6C7D" w:rsidRDefault="007D6C7D" w:rsidP="000B75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69015747"/>
          <w:placeholder>
            <w:docPart w:val="A0E3C3F1C3D64E6C96F28A2D417D4CDC"/>
          </w:placeholder>
        </w:sdtPr>
        <w:sdtEndPr/>
        <w:sdtContent>
          <w:r w:rsidRPr="008A6713">
            <w:rPr>
              <w:rFonts w:ascii="Times New Roman" w:hAnsi="Times New Roman"/>
              <w:sz w:val="24"/>
              <w:szCs w:val="24"/>
            </w:rPr>
            <w:t xml:space="preserve">2026. </w:t>
          </w:r>
          <w:proofErr w:type="gramStart"/>
          <w:r w:rsidR="00EA0BA7">
            <w:rPr>
              <w:rFonts w:ascii="Times New Roman" w:hAnsi="Times New Roman"/>
              <w:sz w:val="24"/>
              <w:szCs w:val="24"/>
            </w:rPr>
            <w:t>június</w:t>
          </w:r>
          <w:proofErr w:type="gramEnd"/>
          <w:r w:rsidR="00EA0BA7">
            <w:rPr>
              <w:rFonts w:ascii="Times New Roman" w:hAnsi="Times New Roman"/>
              <w:sz w:val="24"/>
              <w:szCs w:val="24"/>
            </w:rPr>
            <w:t xml:space="preserve"> 09.</w:t>
          </w:r>
        </w:sdtContent>
      </w:sdt>
    </w:p>
    <w:p w:rsidR="000B75DE" w:rsidRPr="008A6713" w:rsidRDefault="000B75DE" w:rsidP="000B75D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75DE" w:rsidRPr="008A6713" w:rsidRDefault="000B75DE" w:rsidP="000B75D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</w:t>
      </w:r>
      <w:proofErr w:type="gramStart"/>
      <w:r w:rsidRPr="008A6713">
        <w:rPr>
          <w:rFonts w:ascii="Times New Roman" w:hAnsi="Times New Roman"/>
          <w:sz w:val="24"/>
          <w:szCs w:val="24"/>
        </w:rPr>
        <w:t>dr.</w:t>
      </w:r>
      <w:proofErr w:type="gramEnd"/>
      <w:r w:rsidRPr="008A6713">
        <w:rPr>
          <w:rFonts w:ascii="Times New Roman" w:hAnsi="Times New Roman"/>
          <w:sz w:val="24"/>
          <w:szCs w:val="24"/>
        </w:rPr>
        <w:t xml:space="preserve"> Jávori Péter</w:t>
      </w:r>
    </w:p>
    <w:p w:rsidR="000B75DE" w:rsidRPr="008A6713" w:rsidRDefault="000B75DE" w:rsidP="000B75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A6713">
        <w:rPr>
          <w:rFonts w:ascii="Times New Roman" w:hAnsi="Times New Roman"/>
          <w:sz w:val="24"/>
          <w:szCs w:val="24"/>
          <w:lang w:val="x-none"/>
        </w:rPr>
        <w:tab/>
      </w:r>
      <w:r w:rsidRPr="008A6713">
        <w:rPr>
          <w:rFonts w:ascii="Times New Roman" w:hAnsi="Times New Roman"/>
          <w:sz w:val="24"/>
          <w:szCs w:val="24"/>
          <w:lang w:val="x-none"/>
        </w:rPr>
        <w:tab/>
      </w:r>
      <w:r w:rsidRPr="008A67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="007D6C7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A6713">
        <w:rPr>
          <w:rFonts w:ascii="Times New Roman" w:hAnsi="Times New Roman"/>
          <w:sz w:val="24"/>
          <w:szCs w:val="24"/>
        </w:rPr>
        <w:t>főosztályvezető</w:t>
      </w:r>
      <w:proofErr w:type="gramEnd"/>
    </w:p>
    <w:p w:rsidR="000B75DE" w:rsidRPr="008A6713" w:rsidRDefault="000B75DE" w:rsidP="000B75D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B75DE" w:rsidRPr="007D6C7D" w:rsidRDefault="000B75DE" w:rsidP="000B75D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D6C7D">
        <w:rPr>
          <w:rFonts w:ascii="Times New Roman" w:hAnsi="Times New Roman"/>
          <w:sz w:val="24"/>
          <w:szCs w:val="24"/>
          <w:u w:val="single"/>
        </w:rPr>
        <w:t>Előterjesztés mellékletei:</w:t>
      </w:r>
    </w:p>
    <w:p w:rsidR="000B75DE" w:rsidRPr="008A6713" w:rsidRDefault="000B75DE" w:rsidP="000B75DE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A6713">
        <w:rPr>
          <w:rFonts w:ascii="Times New Roman" w:eastAsiaTheme="minorHAnsi" w:hAnsi="Times New Roman"/>
          <w:sz w:val="24"/>
          <w:szCs w:val="24"/>
          <w:lang w:eastAsia="en-US"/>
        </w:rPr>
        <w:t>melléklet: ajánlati felhívás</w:t>
      </w:r>
    </w:p>
    <w:p w:rsidR="000B75DE" w:rsidRPr="008A6713" w:rsidRDefault="000B75DE" w:rsidP="000B75DE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A6713">
        <w:rPr>
          <w:rFonts w:ascii="Times New Roman" w:eastAsiaTheme="minorHAnsi" w:hAnsi="Times New Roman"/>
          <w:sz w:val="24"/>
          <w:szCs w:val="24"/>
          <w:lang w:eastAsia="en-US"/>
        </w:rPr>
        <w:t>melléklet: bontási jegyzőkönyv</w:t>
      </w:r>
    </w:p>
    <w:p w:rsidR="000B75DE" w:rsidRPr="008A6713" w:rsidRDefault="000B75DE" w:rsidP="000B75DE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A6713">
        <w:rPr>
          <w:rFonts w:ascii="Times New Roman" w:eastAsia="Calibri" w:hAnsi="Times New Roman"/>
          <w:sz w:val="24"/>
          <w:szCs w:val="24"/>
          <w:lang w:eastAsia="en-US"/>
        </w:rPr>
        <w:t>melléklet: Bírálóbizottság ülésének jegyzőkönyve</w:t>
      </w:r>
    </w:p>
    <w:bookmarkEnd w:id="2"/>
    <w:p w:rsidR="000B75DE" w:rsidRPr="008A6713" w:rsidRDefault="000B75DE" w:rsidP="000B75D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B75DE" w:rsidRPr="007D6C7D" w:rsidRDefault="000B75DE" w:rsidP="000B75DE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 w:rsidRPr="007D6C7D">
        <w:rPr>
          <w:rFonts w:ascii="Times New Roman" w:hAnsi="Times New Roman"/>
          <w:sz w:val="24"/>
          <w:szCs w:val="24"/>
          <w:u w:val="single"/>
        </w:rPr>
        <w:t>Határozati javaslat melléklete:</w:t>
      </w:r>
    </w:p>
    <w:p w:rsidR="00890E7B" w:rsidRPr="007D6C7D" w:rsidRDefault="000B75DE" w:rsidP="00F13C70">
      <w:pPr>
        <w:pStyle w:val="Listaszerbekezds"/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A6713">
        <w:rPr>
          <w:rFonts w:ascii="Times New Roman" w:hAnsi="Times New Roman"/>
          <w:sz w:val="24"/>
          <w:szCs w:val="24"/>
        </w:rPr>
        <w:t xml:space="preserve">melléklet: </w:t>
      </w:r>
      <w:r w:rsidR="00D35903">
        <w:rPr>
          <w:rFonts w:ascii="Times New Roman" w:hAnsi="Times New Roman"/>
          <w:sz w:val="24"/>
          <w:szCs w:val="24"/>
        </w:rPr>
        <w:t xml:space="preserve">Településtervezési és felhasználási </w:t>
      </w:r>
      <w:r w:rsidRPr="008A6713">
        <w:rPr>
          <w:rFonts w:ascii="Times New Roman" w:hAnsi="Times New Roman"/>
          <w:sz w:val="24"/>
          <w:szCs w:val="24"/>
        </w:rPr>
        <w:t>szerződés végleges szöveg</w:t>
      </w:r>
      <w:bookmarkEnd w:id="3"/>
      <w:bookmarkEnd w:id="4"/>
      <w:r w:rsidR="007D6C7D">
        <w:rPr>
          <w:rFonts w:ascii="Times New Roman" w:hAnsi="Times New Roman"/>
          <w:sz w:val="24"/>
          <w:szCs w:val="24"/>
        </w:rPr>
        <w:t>e</w:t>
      </w:r>
    </w:p>
    <w:sectPr w:rsidR="00890E7B" w:rsidRPr="007D6C7D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27F" w:rsidRDefault="0023427F">
      <w:pPr>
        <w:spacing w:after="0" w:line="240" w:lineRule="auto"/>
      </w:pPr>
      <w:r>
        <w:separator/>
      </w:r>
    </w:p>
  </w:endnote>
  <w:endnote w:type="continuationSeparator" w:id="0">
    <w:p w:rsidR="0023427F" w:rsidRDefault="00234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BA6482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331B7">
      <w:rPr>
        <w:rFonts w:ascii="Times New Roman" w:hAnsi="Times New Roman"/>
        <w:noProof/>
        <w:sz w:val="20"/>
        <w:szCs w:val="20"/>
      </w:rPr>
      <w:t>6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27F" w:rsidRDefault="0023427F">
      <w:pPr>
        <w:spacing w:after="0" w:line="240" w:lineRule="auto"/>
      </w:pPr>
      <w:r>
        <w:separator/>
      </w:r>
    </w:p>
  </w:footnote>
  <w:footnote w:type="continuationSeparator" w:id="0">
    <w:p w:rsidR="0023427F" w:rsidRDefault="00234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FC4177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4F8475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39E27A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2BE1F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44653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BACB4F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9DEE5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4ECF1E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1ADCC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494E5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E5C4820" w:tentative="1">
      <w:start w:val="1"/>
      <w:numFmt w:val="lowerLetter"/>
      <w:lvlText w:val="%2."/>
      <w:lvlJc w:val="left"/>
      <w:pPr>
        <w:ind w:left="1440" w:hanging="360"/>
      </w:pPr>
    </w:lvl>
    <w:lvl w:ilvl="2" w:tplc="6FB61672" w:tentative="1">
      <w:start w:val="1"/>
      <w:numFmt w:val="lowerRoman"/>
      <w:lvlText w:val="%3."/>
      <w:lvlJc w:val="right"/>
      <w:pPr>
        <w:ind w:left="2160" w:hanging="180"/>
      </w:pPr>
    </w:lvl>
    <w:lvl w:ilvl="3" w:tplc="568495E4" w:tentative="1">
      <w:start w:val="1"/>
      <w:numFmt w:val="decimal"/>
      <w:lvlText w:val="%4."/>
      <w:lvlJc w:val="left"/>
      <w:pPr>
        <w:ind w:left="2880" w:hanging="360"/>
      </w:pPr>
    </w:lvl>
    <w:lvl w:ilvl="4" w:tplc="C7CA2BD6" w:tentative="1">
      <w:start w:val="1"/>
      <w:numFmt w:val="lowerLetter"/>
      <w:lvlText w:val="%5."/>
      <w:lvlJc w:val="left"/>
      <w:pPr>
        <w:ind w:left="3600" w:hanging="360"/>
      </w:pPr>
    </w:lvl>
    <w:lvl w:ilvl="5" w:tplc="1578F742" w:tentative="1">
      <w:start w:val="1"/>
      <w:numFmt w:val="lowerRoman"/>
      <w:lvlText w:val="%6."/>
      <w:lvlJc w:val="right"/>
      <w:pPr>
        <w:ind w:left="4320" w:hanging="180"/>
      </w:pPr>
    </w:lvl>
    <w:lvl w:ilvl="6" w:tplc="68C6DA88" w:tentative="1">
      <w:start w:val="1"/>
      <w:numFmt w:val="decimal"/>
      <w:lvlText w:val="%7."/>
      <w:lvlJc w:val="left"/>
      <w:pPr>
        <w:ind w:left="5040" w:hanging="360"/>
      </w:pPr>
    </w:lvl>
    <w:lvl w:ilvl="7" w:tplc="2604EE52" w:tentative="1">
      <w:start w:val="1"/>
      <w:numFmt w:val="lowerLetter"/>
      <w:lvlText w:val="%8."/>
      <w:lvlJc w:val="left"/>
      <w:pPr>
        <w:ind w:left="5760" w:hanging="360"/>
      </w:pPr>
    </w:lvl>
    <w:lvl w:ilvl="8" w:tplc="62222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D060A0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EF6FB62" w:tentative="1">
      <w:start w:val="1"/>
      <w:numFmt w:val="lowerLetter"/>
      <w:lvlText w:val="%2."/>
      <w:lvlJc w:val="left"/>
      <w:pPr>
        <w:ind w:left="1800" w:hanging="360"/>
      </w:pPr>
    </w:lvl>
    <w:lvl w:ilvl="2" w:tplc="614C1BF0" w:tentative="1">
      <w:start w:val="1"/>
      <w:numFmt w:val="lowerRoman"/>
      <w:lvlText w:val="%3."/>
      <w:lvlJc w:val="right"/>
      <w:pPr>
        <w:ind w:left="2520" w:hanging="180"/>
      </w:pPr>
    </w:lvl>
    <w:lvl w:ilvl="3" w:tplc="2DFC6206" w:tentative="1">
      <w:start w:val="1"/>
      <w:numFmt w:val="decimal"/>
      <w:lvlText w:val="%4."/>
      <w:lvlJc w:val="left"/>
      <w:pPr>
        <w:ind w:left="3240" w:hanging="360"/>
      </w:pPr>
    </w:lvl>
    <w:lvl w:ilvl="4" w:tplc="E3362BC6" w:tentative="1">
      <w:start w:val="1"/>
      <w:numFmt w:val="lowerLetter"/>
      <w:lvlText w:val="%5."/>
      <w:lvlJc w:val="left"/>
      <w:pPr>
        <w:ind w:left="3960" w:hanging="360"/>
      </w:pPr>
    </w:lvl>
    <w:lvl w:ilvl="5" w:tplc="91F26A66" w:tentative="1">
      <w:start w:val="1"/>
      <w:numFmt w:val="lowerRoman"/>
      <w:lvlText w:val="%6."/>
      <w:lvlJc w:val="right"/>
      <w:pPr>
        <w:ind w:left="4680" w:hanging="180"/>
      </w:pPr>
    </w:lvl>
    <w:lvl w:ilvl="6" w:tplc="530664C6" w:tentative="1">
      <w:start w:val="1"/>
      <w:numFmt w:val="decimal"/>
      <w:lvlText w:val="%7."/>
      <w:lvlJc w:val="left"/>
      <w:pPr>
        <w:ind w:left="5400" w:hanging="360"/>
      </w:pPr>
    </w:lvl>
    <w:lvl w:ilvl="7" w:tplc="683C5D10" w:tentative="1">
      <w:start w:val="1"/>
      <w:numFmt w:val="lowerLetter"/>
      <w:lvlText w:val="%8."/>
      <w:lvlJc w:val="left"/>
      <w:pPr>
        <w:ind w:left="6120" w:hanging="360"/>
      </w:pPr>
    </w:lvl>
    <w:lvl w:ilvl="8" w:tplc="85FEC0C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30941D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6A53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2E04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8C0E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E6E0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225C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22C9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264A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6A33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5F48A1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86AC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7C66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62EE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C49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AC90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07C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EED6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08B5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E24069C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C0E0F4D4" w:tentative="1">
      <w:start w:val="1"/>
      <w:numFmt w:val="lowerLetter"/>
      <w:lvlText w:val="%2."/>
      <w:lvlJc w:val="left"/>
      <w:pPr>
        <w:ind w:left="1146" w:hanging="360"/>
      </w:pPr>
    </w:lvl>
    <w:lvl w:ilvl="2" w:tplc="F2CC0684" w:tentative="1">
      <w:start w:val="1"/>
      <w:numFmt w:val="lowerRoman"/>
      <w:lvlText w:val="%3."/>
      <w:lvlJc w:val="right"/>
      <w:pPr>
        <w:ind w:left="1866" w:hanging="180"/>
      </w:pPr>
    </w:lvl>
    <w:lvl w:ilvl="3" w:tplc="6BCA9140" w:tentative="1">
      <w:start w:val="1"/>
      <w:numFmt w:val="decimal"/>
      <w:lvlText w:val="%4."/>
      <w:lvlJc w:val="left"/>
      <w:pPr>
        <w:ind w:left="2586" w:hanging="360"/>
      </w:pPr>
    </w:lvl>
    <w:lvl w:ilvl="4" w:tplc="C4129E74" w:tentative="1">
      <w:start w:val="1"/>
      <w:numFmt w:val="lowerLetter"/>
      <w:lvlText w:val="%5."/>
      <w:lvlJc w:val="left"/>
      <w:pPr>
        <w:ind w:left="3306" w:hanging="360"/>
      </w:pPr>
    </w:lvl>
    <w:lvl w:ilvl="5" w:tplc="3D9863A8" w:tentative="1">
      <w:start w:val="1"/>
      <w:numFmt w:val="lowerRoman"/>
      <w:lvlText w:val="%6."/>
      <w:lvlJc w:val="right"/>
      <w:pPr>
        <w:ind w:left="4026" w:hanging="180"/>
      </w:pPr>
    </w:lvl>
    <w:lvl w:ilvl="6" w:tplc="8168175C" w:tentative="1">
      <w:start w:val="1"/>
      <w:numFmt w:val="decimal"/>
      <w:lvlText w:val="%7."/>
      <w:lvlJc w:val="left"/>
      <w:pPr>
        <w:ind w:left="4746" w:hanging="360"/>
      </w:pPr>
    </w:lvl>
    <w:lvl w:ilvl="7" w:tplc="8E3C3548" w:tentative="1">
      <w:start w:val="1"/>
      <w:numFmt w:val="lowerLetter"/>
      <w:lvlText w:val="%8."/>
      <w:lvlJc w:val="left"/>
      <w:pPr>
        <w:ind w:left="5466" w:hanging="360"/>
      </w:pPr>
    </w:lvl>
    <w:lvl w:ilvl="8" w:tplc="77AA179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ECA3DE2"/>
    <w:multiLevelType w:val="hybridMultilevel"/>
    <w:tmpl w:val="7BB2BCAA"/>
    <w:lvl w:ilvl="0" w:tplc="063438AC">
      <w:start w:val="1"/>
      <w:numFmt w:val="decimal"/>
      <w:lvlText w:val="%1."/>
      <w:lvlJc w:val="left"/>
      <w:pPr>
        <w:ind w:left="720" w:hanging="360"/>
      </w:pPr>
    </w:lvl>
    <w:lvl w:ilvl="1" w:tplc="B15EDDB6">
      <w:start w:val="1"/>
      <w:numFmt w:val="lowerLetter"/>
      <w:lvlText w:val="%2."/>
      <w:lvlJc w:val="left"/>
      <w:pPr>
        <w:ind w:left="1440" w:hanging="360"/>
      </w:pPr>
    </w:lvl>
    <w:lvl w:ilvl="2" w:tplc="24845120">
      <w:start w:val="1"/>
      <w:numFmt w:val="lowerRoman"/>
      <w:lvlText w:val="%3."/>
      <w:lvlJc w:val="right"/>
      <w:pPr>
        <w:ind w:left="2160" w:hanging="180"/>
      </w:pPr>
    </w:lvl>
    <w:lvl w:ilvl="3" w:tplc="8BBC2E1E">
      <w:start w:val="1"/>
      <w:numFmt w:val="decimal"/>
      <w:lvlText w:val="%4."/>
      <w:lvlJc w:val="left"/>
      <w:pPr>
        <w:ind w:left="2880" w:hanging="360"/>
      </w:pPr>
    </w:lvl>
    <w:lvl w:ilvl="4" w:tplc="AF60A2EE">
      <w:start w:val="1"/>
      <w:numFmt w:val="lowerLetter"/>
      <w:lvlText w:val="%5."/>
      <w:lvlJc w:val="left"/>
      <w:pPr>
        <w:ind w:left="3600" w:hanging="360"/>
      </w:pPr>
    </w:lvl>
    <w:lvl w:ilvl="5" w:tplc="26086BFC">
      <w:start w:val="1"/>
      <w:numFmt w:val="lowerRoman"/>
      <w:lvlText w:val="%6."/>
      <w:lvlJc w:val="right"/>
      <w:pPr>
        <w:ind w:left="4320" w:hanging="180"/>
      </w:pPr>
    </w:lvl>
    <w:lvl w:ilvl="6" w:tplc="12884E80">
      <w:start w:val="1"/>
      <w:numFmt w:val="decimal"/>
      <w:lvlText w:val="%7."/>
      <w:lvlJc w:val="left"/>
      <w:pPr>
        <w:ind w:left="5040" w:hanging="360"/>
      </w:pPr>
    </w:lvl>
    <w:lvl w:ilvl="7" w:tplc="E6D06B44">
      <w:start w:val="1"/>
      <w:numFmt w:val="lowerLetter"/>
      <w:lvlText w:val="%8."/>
      <w:lvlJc w:val="left"/>
      <w:pPr>
        <w:ind w:left="5760" w:hanging="360"/>
      </w:pPr>
    </w:lvl>
    <w:lvl w:ilvl="8" w:tplc="9656108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3F54C9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FCE71B0" w:tentative="1">
      <w:start w:val="1"/>
      <w:numFmt w:val="lowerLetter"/>
      <w:lvlText w:val="%2."/>
      <w:lvlJc w:val="left"/>
      <w:pPr>
        <w:ind w:left="1440" w:hanging="360"/>
      </w:pPr>
    </w:lvl>
    <w:lvl w:ilvl="2" w:tplc="082E25E0" w:tentative="1">
      <w:start w:val="1"/>
      <w:numFmt w:val="lowerRoman"/>
      <w:lvlText w:val="%3."/>
      <w:lvlJc w:val="right"/>
      <w:pPr>
        <w:ind w:left="2160" w:hanging="180"/>
      </w:pPr>
    </w:lvl>
    <w:lvl w:ilvl="3" w:tplc="6F3A7C78" w:tentative="1">
      <w:start w:val="1"/>
      <w:numFmt w:val="decimal"/>
      <w:lvlText w:val="%4."/>
      <w:lvlJc w:val="left"/>
      <w:pPr>
        <w:ind w:left="2880" w:hanging="360"/>
      </w:pPr>
    </w:lvl>
    <w:lvl w:ilvl="4" w:tplc="7506EF82" w:tentative="1">
      <w:start w:val="1"/>
      <w:numFmt w:val="lowerLetter"/>
      <w:lvlText w:val="%5."/>
      <w:lvlJc w:val="left"/>
      <w:pPr>
        <w:ind w:left="3600" w:hanging="360"/>
      </w:pPr>
    </w:lvl>
    <w:lvl w:ilvl="5" w:tplc="EEE68C5A" w:tentative="1">
      <w:start w:val="1"/>
      <w:numFmt w:val="lowerRoman"/>
      <w:lvlText w:val="%6."/>
      <w:lvlJc w:val="right"/>
      <w:pPr>
        <w:ind w:left="4320" w:hanging="180"/>
      </w:pPr>
    </w:lvl>
    <w:lvl w:ilvl="6" w:tplc="CE82DCFC" w:tentative="1">
      <w:start w:val="1"/>
      <w:numFmt w:val="decimal"/>
      <w:lvlText w:val="%7."/>
      <w:lvlJc w:val="left"/>
      <w:pPr>
        <w:ind w:left="5040" w:hanging="360"/>
      </w:pPr>
    </w:lvl>
    <w:lvl w:ilvl="7" w:tplc="679C4E9C" w:tentative="1">
      <w:start w:val="1"/>
      <w:numFmt w:val="lowerLetter"/>
      <w:lvlText w:val="%8."/>
      <w:lvlJc w:val="left"/>
      <w:pPr>
        <w:ind w:left="5760" w:hanging="360"/>
      </w:pPr>
    </w:lvl>
    <w:lvl w:ilvl="8" w:tplc="4906F7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4C62E17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D242B042">
      <w:start w:val="1"/>
      <w:numFmt w:val="lowerLetter"/>
      <w:lvlText w:val="%2."/>
      <w:lvlJc w:val="left"/>
      <w:pPr>
        <w:ind w:left="1365" w:hanging="360"/>
      </w:pPr>
    </w:lvl>
    <w:lvl w:ilvl="2" w:tplc="7BCE2D5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C8CF85C" w:tentative="1">
      <w:start w:val="1"/>
      <w:numFmt w:val="decimal"/>
      <w:lvlText w:val="%4."/>
      <w:lvlJc w:val="left"/>
      <w:pPr>
        <w:ind w:left="2805" w:hanging="360"/>
      </w:pPr>
    </w:lvl>
    <w:lvl w:ilvl="4" w:tplc="8DFA5B36" w:tentative="1">
      <w:start w:val="1"/>
      <w:numFmt w:val="lowerLetter"/>
      <w:lvlText w:val="%5."/>
      <w:lvlJc w:val="left"/>
      <w:pPr>
        <w:ind w:left="3525" w:hanging="360"/>
      </w:pPr>
    </w:lvl>
    <w:lvl w:ilvl="5" w:tplc="ADF4E624" w:tentative="1">
      <w:start w:val="1"/>
      <w:numFmt w:val="lowerRoman"/>
      <w:lvlText w:val="%6."/>
      <w:lvlJc w:val="right"/>
      <w:pPr>
        <w:ind w:left="4245" w:hanging="180"/>
      </w:pPr>
    </w:lvl>
    <w:lvl w:ilvl="6" w:tplc="89724A52" w:tentative="1">
      <w:start w:val="1"/>
      <w:numFmt w:val="decimal"/>
      <w:lvlText w:val="%7."/>
      <w:lvlJc w:val="left"/>
      <w:pPr>
        <w:ind w:left="4965" w:hanging="360"/>
      </w:pPr>
    </w:lvl>
    <w:lvl w:ilvl="7" w:tplc="86306E4A" w:tentative="1">
      <w:start w:val="1"/>
      <w:numFmt w:val="lowerLetter"/>
      <w:lvlText w:val="%8."/>
      <w:lvlJc w:val="left"/>
      <w:pPr>
        <w:ind w:left="5685" w:hanging="360"/>
      </w:pPr>
    </w:lvl>
    <w:lvl w:ilvl="8" w:tplc="A4303E3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E9A863D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764D8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5D81B4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D36B5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88E109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C08E1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976E6A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904184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A9A45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E4CAD9B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A9EAD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7E87C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F10C53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194CE8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2A289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6143F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FF8D8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84880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1A92D09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AAC1F1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B3A171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D3057D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43C6C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1E0710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578000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FB823F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E0BED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0E62328"/>
    <w:multiLevelType w:val="hybridMultilevel"/>
    <w:tmpl w:val="23A6EA3C"/>
    <w:lvl w:ilvl="0" w:tplc="8EB668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B14ED48" w:tentative="1">
      <w:start w:val="1"/>
      <w:numFmt w:val="lowerLetter"/>
      <w:lvlText w:val="%2."/>
      <w:lvlJc w:val="left"/>
      <w:pPr>
        <w:ind w:left="1440" w:hanging="360"/>
      </w:pPr>
    </w:lvl>
    <w:lvl w:ilvl="2" w:tplc="8FD68BB8" w:tentative="1">
      <w:start w:val="1"/>
      <w:numFmt w:val="lowerRoman"/>
      <w:lvlText w:val="%3."/>
      <w:lvlJc w:val="right"/>
      <w:pPr>
        <w:ind w:left="2160" w:hanging="180"/>
      </w:pPr>
    </w:lvl>
    <w:lvl w:ilvl="3" w:tplc="826A8F84" w:tentative="1">
      <w:start w:val="1"/>
      <w:numFmt w:val="decimal"/>
      <w:lvlText w:val="%4."/>
      <w:lvlJc w:val="left"/>
      <w:pPr>
        <w:ind w:left="2880" w:hanging="360"/>
      </w:pPr>
    </w:lvl>
    <w:lvl w:ilvl="4" w:tplc="6590BF1A" w:tentative="1">
      <w:start w:val="1"/>
      <w:numFmt w:val="lowerLetter"/>
      <w:lvlText w:val="%5."/>
      <w:lvlJc w:val="left"/>
      <w:pPr>
        <w:ind w:left="3600" w:hanging="360"/>
      </w:pPr>
    </w:lvl>
    <w:lvl w:ilvl="5" w:tplc="00BC6EBC" w:tentative="1">
      <w:start w:val="1"/>
      <w:numFmt w:val="lowerRoman"/>
      <w:lvlText w:val="%6."/>
      <w:lvlJc w:val="right"/>
      <w:pPr>
        <w:ind w:left="4320" w:hanging="180"/>
      </w:pPr>
    </w:lvl>
    <w:lvl w:ilvl="6" w:tplc="7CCABCFE" w:tentative="1">
      <w:start w:val="1"/>
      <w:numFmt w:val="decimal"/>
      <w:lvlText w:val="%7."/>
      <w:lvlJc w:val="left"/>
      <w:pPr>
        <w:ind w:left="5040" w:hanging="360"/>
      </w:pPr>
    </w:lvl>
    <w:lvl w:ilvl="7" w:tplc="11460078" w:tentative="1">
      <w:start w:val="1"/>
      <w:numFmt w:val="lowerLetter"/>
      <w:lvlText w:val="%8."/>
      <w:lvlJc w:val="left"/>
      <w:pPr>
        <w:ind w:left="5760" w:hanging="360"/>
      </w:pPr>
    </w:lvl>
    <w:lvl w:ilvl="8" w:tplc="3F4E24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27F64"/>
    <w:multiLevelType w:val="hybridMultilevel"/>
    <w:tmpl w:val="E6DAFA8C"/>
    <w:lvl w:ilvl="0" w:tplc="D3C48ACC">
      <w:start w:val="1"/>
      <w:numFmt w:val="upperLetter"/>
      <w:lvlText w:val="%1."/>
      <w:lvlJc w:val="left"/>
      <w:pPr>
        <w:ind w:left="720" w:hanging="360"/>
      </w:pPr>
    </w:lvl>
    <w:lvl w:ilvl="1" w:tplc="2EA835C2" w:tentative="1">
      <w:start w:val="1"/>
      <w:numFmt w:val="lowerLetter"/>
      <w:lvlText w:val="%2."/>
      <w:lvlJc w:val="left"/>
      <w:pPr>
        <w:ind w:left="1440" w:hanging="360"/>
      </w:pPr>
    </w:lvl>
    <w:lvl w:ilvl="2" w:tplc="D820C09C" w:tentative="1">
      <w:start w:val="1"/>
      <w:numFmt w:val="lowerRoman"/>
      <w:lvlText w:val="%3."/>
      <w:lvlJc w:val="right"/>
      <w:pPr>
        <w:ind w:left="2160" w:hanging="180"/>
      </w:pPr>
    </w:lvl>
    <w:lvl w:ilvl="3" w:tplc="AC061424" w:tentative="1">
      <w:start w:val="1"/>
      <w:numFmt w:val="decimal"/>
      <w:lvlText w:val="%4."/>
      <w:lvlJc w:val="left"/>
      <w:pPr>
        <w:ind w:left="2880" w:hanging="360"/>
      </w:pPr>
    </w:lvl>
    <w:lvl w:ilvl="4" w:tplc="19EAA7CE" w:tentative="1">
      <w:start w:val="1"/>
      <w:numFmt w:val="lowerLetter"/>
      <w:lvlText w:val="%5."/>
      <w:lvlJc w:val="left"/>
      <w:pPr>
        <w:ind w:left="3600" w:hanging="360"/>
      </w:pPr>
    </w:lvl>
    <w:lvl w:ilvl="5" w:tplc="3CC4AEDE" w:tentative="1">
      <w:start w:val="1"/>
      <w:numFmt w:val="lowerRoman"/>
      <w:lvlText w:val="%6."/>
      <w:lvlJc w:val="right"/>
      <w:pPr>
        <w:ind w:left="4320" w:hanging="180"/>
      </w:pPr>
    </w:lvl>
    <w:lvl w:ilvl="6" w:tplc="1D4A0524" w:tentative="1">
      <w:start w:val="1"/>
      <w:numFmt w:val="decimal"/>
      <w:lvlText w:val="%7."/>
      <w:lvlJc w:val="left"/>
      <w:pPr>
        <w:ind w:left="5040" w:hanging="360"/>
      </w:pPr>
    </w:lvl>
    <w:lvl w:ilvl="7" w:tplc="964C859C" w:tentative="1">
      <w:start w:val="1"/>
      <w:numFmt w:val="lowerLetter"/>
      <w:lvlText w:val="%8."/>
      <w:lvlJc w:val="left"/>
      <w:pPr>
        <w:ind w:left="5760" w:hanging="360"/>
      </w:pPr>
    </w:lvl>
    <w:lvl w:ilvl="8" w:tplc="4B7E7D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7D0ABA"/>
    <w:multiLevelType w:val="hybridMultilevel"/>
    <w:tmpl w:val="2FD2F456"/>
    <w:lvl w:ilvl="0" w:tplc="40A431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F68E6C" w:tentative="1">
      <w:start w:val="1"/>
      <w:numFmt w:val="lowerLetter"/>
      <w:lvlText w:val="%2."/>
      <w:lvlJc w:val="left"/>
      <w:pPr>
        <w:ind w:left="1440" w:hanging="360"/>
      </w:pPr>
    </w:lvl>
    <w:lvl w:ilvl="2" w:tplc="33824AF6" w:tentative="1">
      <w:start w:val="1"/>
      <w:numFmt w:val="lowerRoman"/>
      <w:lvlText w:val="%3."/>
      <w:lvlJc w:val="right"/>
      <w:pPr>
        <w:ind w:left="2160" w:hanging="180"/>
      </w:pPr>
    </w:lvl>
    <w:lvl w:ilvl="3" w:tplc="583A06DE" w:tentative="1">
      <w:start w:val="1"/>
      <w:numFmt w:val="decimal"/>
      <w:lvlText w:val="%4."/>
      <w:lvlJc w:val="left"/>
      <w:pPr>
        <w:ind w:left="2880" w:hanging="360"/>
      </w:pPr>
    </w:lvl>
    <w:lvl w:ilvl="4" w:tplc="B54221FC" w:tentative="1">
      <w:start w:val="1"/>
      <w:numFmt w:val="lowerLetter"/>
      <w:lvlText w:val="%5."/>
      <w:lvlJc w:val="left"/>
      <w:pPr>
        <w:ind w:left="3600" w:hanging="360"/>
      </w:pPr>
    </w:lvl>
    <w:lvl w:ilvl="5" w:tplc="05F01244" w:tentative="1">
      <w:start w:val="1"/>
      <w:numFmt w:val="lowerRoman"/>
      <w:lvlText w:val="%6."/>
      <w:lvlJc w:val="right"/>
      <w:pPr>
        <w:ind w:left="4320" w:hanging="180"/>
      </w:pPr>
    </w:lvl>
    <w:lvl w:ilvl="6" w:tplc="21F2C4AC" w:tentative="1">
      <w:start w:val="1"/>
      <w:numFmt w:val="decimal"/>
      <w:lvlText w:val="%7."/>
      <w:lvlJc w:val="left"/>
      <w:pPr>
        <w:ind w:left="5040" w:hanging="360"/>
      </w:pPr>
    </w:lvl>
    <w:lvl w:ilvl="7" w:tplc="9F728A80" w:tentative="1">
      <w:start w:val="1"/>
      <w:numFmt w:val="lowerLetter"/>
      <w:lvlText w:val="%8."/>
      <w:lvlJc w:val="left"/>
      <w:pPr>
        <w:ind w:left="5760" w:hanging="360"/>
      </w:pPr>
    </w:lvl>
    <w:lvl w:ilvl="8" w:tplc="C11E3B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3738BE1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7B01E16" w:tentative="1">
      <w:start w:val="1"/>
      <w:numFmt w:val="lowerLetter"/>
      <w:lvlText w:val="%2."/>
      <w:lvlJc w:val="left"/>
      <w:pPr>
        <w:ind w:left="1800" w:hanging="360"/>
      </w:pPr>
    </w:lvl>
    <w:lvl w:ilvl="2" w:tplc="A928E42E" w:tentative="1">
      <w:start w:val="1"/>
      <w:numFmt w:val="lowerRoman"/>
      <w:lvlText w:val="%3."/>
      <w:lvlJc w:val="right"/>
      <w:pPr>
        <w:ind w:left="2520" w:hanging="180"/>
      </w:pPr>
    </w:lvl>
    <w:lvl w:ilvl="3" w:tplc="4C8CF7AE" w:tentative="1">
      <w:start w:val="1"/>
      <w:numFmt w:val="decimal"/>
      <w:lvlText w:val="%4."/>
      <w:lvlJc w:val="left"/>
      <w:pPr>
        <w:ind w:left="3240" w:hanging="360"/>
      </w:pPr>
    </w:lvl>
    <w:lvl w:ilvl="4" w:tplc="66F06D4A" w:tentative="1">
      <w:start w:val="1"/>
      <w:numFmt w:val="lowerLetter"/>
      <w:lvlText w:val="%5."/>
      <w:lvlJc w:val="left"/>
      <w:pPr>
        <w:ind w:left="3960" w:hanging="360"/>
      </w:pPr>
    </w:lvl>
    <w:lvl w:ilvl="5" w:tplc="3E1C289C" w:tentative="1">
      <w:start w:val="1"/>
      <w:numFmt w:val="lowerRoman"/>
      <w:lvlText w:val="%6."/>
      <w:lvlJc w:val="right"/>
      <w:pPr>
        <w:ind w:left="4680" w:hanging="180"/>
      </w:pPr>
    </w:lvl>
    <w:lvl w:ilvl="6" w:tplc="2DFEC6C2" w:tentative="1">
      <w:start w:val="1"/>
      <w:numFmt w:val="decimal"/>
      <w:lvlText w:val="%7."/>
      <w:lvlJc w:val="left"/>
      <w:pPr>
        <w:ind w:left="5400" w:hanging="360"/>
      </w:pPr>
    </w:lvl>
    <w:lvl w:ilvl="7" w:tplc="9F2285F0" w:tentative="1">
      <w:start w:val="1"/>
      <w:numFmt w:val="lowerLetter"/>
      <w:lvlText w:val="%8."/>
      <w:lvlJc w:val="left"/>
      <w:pPr>
        <w:ind w:left="6120" w:hanging="360"/>
      </w:pPr>
    </w:lvl>
    <w:lvl w:ilvl="8" w:tplc="AE043B2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304C27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31298B6" w:tentative="1">
      <w:start w:val="1"/>
      <w:numFmt w:val="lowerLetter"/>
      <w:lvlText w:val="%2."/>
      <w:lvlJc w:val="left"/>
      <w:pPr>
        <w:ind w:left="1440" w:hanging="360"/>
      </w:pPr>
    </w:lvl>
    <w:lvl w:ilvl="2" w:tplc="0B7615E6" w:tentative="1">
      <w:start w:val="1"/>
      <w:numFmt w:val="lowerRoman"/>
      <w:lvlText w:val="%3."/>
      <w:lvlJc w:val="right"/>
      <w:pPr>
        <w:ind w:left="2160" w:hanging="180"/>
      </w:pPr>
    </w:lvl>
    <w:lvl w:ilvl="3" w:tplc="826E4160" w:tentative="1">
      <w:start w:val="1"/>
      <w:numFmt w:val="decimal"/>
      <w:lvlText w:val="%4."/>
      <w:lvlJc w:val="left"/>
      <w:pPr>
        <w:ind w:left="2880" w:hanging="360"/>
      </w:pPr>
    </w:lvl>
    <w:lvl w:ilvl="4" w:tplc="67AA5E14" w:tentative="1">
      <w:start w:val="1"/>
      <w:numFmt w:val="lowerLetter"/>
      <w:lvlText w:val="%5."/>
      <w:lvlJc w:val="left"/>
      <w:pPr>
        <w:ind w:left="3600" w:hanging="360"/>
      </w:pPr>
    </w:lvl>
    <w:lvl w:ilvl="5" w:tplc="8CE23F9E" w:tentative="1">
      <w:start w:val="1"/>
      <w:numFmt w:val="lowerRoman"/>
      <w:lvlText w:val="%6."/>
      <w:lvlJc w:val="right"/>
      <w:pPr>
        <w:ind w:left="4320" w:hanging="180"/>
      </w:pPr>
    </w:lvl>
    <w:lvl w:ilvl="6" w:tplc="1A5A5D1E" w:tentative="1">
      <w:start w:val="1"/>
      <w:numFmt w:val="decimal"/>
      <w:lvlText w:val="%7."/>
      <w:lvlJc w:val="left"/>
      <w:pPr>
        <w:ind w:left="5040" w:hanging="360"/>
      </w:pPr>
    </w:lvl>
    <w:lvl w:ilvl="7" w:tplc="AD08A9EC" w:tentative="1">
      <w:start w:val="1"/>
      <w:numFmt w:val="lowerLetter"/>
      <w:lvlText w:val="%8."/>
      <w:lvlJc w:val="left"/>
      <w:pPr>
        <w:ind w:left="5760" w:hanging="360"/>
      </w:pPr>
    </w:lvl>
    <w:lvl w:ilvl="8" w:tplc="3E8610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F2A68EE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E2E8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8BE0D9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9B6F5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9EC8B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D9097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EC000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838474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A4073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CE9477D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442681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1A8B66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48A209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B168B3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8E27C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330070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83A2D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96A3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A68CD4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25E6F10" w:tentative="1">
      <w:start w:val="1"/>
      <w:numFmt w:val="lowerLetter"/>
      <w:lvlText w:val="%2."/>
      <w:lvlJc w:val="left"/>
      <w:pPr>
        <w:ind w:left="1440" w:hanging="360"/>
      </w:pPr>
    </w:lvl>
    <w:lvl w:ilvl="2" w:tplc="14E27C0A" w:tentative="1">
      <w:start w:val="1"/>
      <w:numFmt w:val="lowerRoman"/>
      <w:lvlText w:val="%3."/>
      <w:lvlJc w:val="right"/>
      <w:pPr>
        <w:ind w:left="2160" w:hanging="180"/>
      </w:pPr>
    </w:lvl>
    <w:lvl w:ilvl="3" w:tplc="EF5421C6" w:tentative="1">
      <w:start w:val="1"/>
      <w:numFmt w:val="decimal"/>
      <w:lvlText w:val="%4."/>
      <w:lvlJc w:val="left"/>
      <w:pPr>
        <w:ind w:left="2880" w:hanging="360"/>
      </w:pPr>
    </w:lvl>
    <w:lvl w:ilvl="4" w:tplc="10FE359E" w:tentative="1">
      <w:start w:val="1"/>
      <w:numFmt w:val="lowerLetter"/>
      <w:lvlText w:val="%5."/>
      <w:lvlJc w:val="left"/>
      <w:pPr>
        <w:ind w:left="3600" w:hanging="360"/>
      </w:pPr>
    </w:lvl>
    <w:lvl w:ilvl="5" w:tplc="57E461B0" w:tentative="1">
      <w:start w:val="1"/>
      <w:numFmt w:val="lowerRoman"/>
      <w:lvlText w:val="%6."/>
      <w:lvlJc w:val="right"/>
      <w:pPr>
        <w:ind w:left="4320" w:hanging="180"/>
      </w:pPr>
    </w:lvl>
    <w:lvl w:ilvl="6" w:tplc="1DF4867C" w:tentative="1">
      <w:start w:val="1"/>
      <w:numFmt w:val="decimal"/>
      <w:lvlText w:val="%7."/>
      <w:lvlJc w:val="left"/>
      <w:pPr>
        <w:ind w:left="5040" w:hanging="360"/>
      </w:pPr>
    </w:lvl>
    <w:lvl w:ilvl="7" w:tplc="B7769C54" w:tentative="1">
      <w:start w:val="1"/>
      <w:numFmt w:val="lowerLetter"/>
      <w:lvlText w:val="%8."/>
      <w:lvlJc w:val="left"/>
      <w:pPr>
        <w:ind w:left="5760" w:hanging="360"/>
      </w:pPr>
    </w:lvl>
    <w:lvl w:ilvl="8" w:tplc="E91A2D4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9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2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1"/>
  </w:num>
  <w:num w:numId="16">
    <w:abstractNumId w:val="9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14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1832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5DE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EB0"/>
    <w:rsid w:val="00143F49"/>
    <w:rsid w:val="00145A70"/>
    <w:rsid w:val="00150F10"/>
    <w:rsid w:val="001516BF"/>
    <w:rsid w:val="00154ED4"/>
    <w:rsid w:val="001601C0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3923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27F"/>
    <w:rsid w:val="002349C6"/>
    <w:rsid w:val="00235128"/>
    <w:rsid w:val="0023583D"/>
    <w:rsid w:val="00235AFF"/>
    <w:rsid w:val="002367AC"/>
    <w:rsid w:val="00237E50"/>
    <w:rsid w:val="00247B2B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3D5F"/>
    <w:rsid w:val="00290530"/>
    <w:rsid w:val="002913FA"/>
    <w:rsid w:val="0029164F"/>
    <w:rsid w:val="00292F0F"/>
    <w:rsid w:val="00293B77"/>
    <w:rsid w:val="00294E7F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67E25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4F6939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3E2C"/>
    <w:rsid w:val="00540889"/>
    <w:rsid w:val="00552B97"/>
    <w:rsid w:val="00553527"/>
    <w:rsid w:val="00554281"/>
    <w:rsid w:val="00554664"/>
    <w:rsid w:val="005561EA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4CEF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1B7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2701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D6C7D"/>
    <w:rsid w:val="007E1CDA"/>
    <w:rsid w:val="007E4249"/>
    <w:rsid w:val="007F0116"/>
    <w:rsid w:val="007F2FCC"/>
    <w:rsid w:val="0080022F"/>
    <w:rsid w:val="008038C7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6713"/>
    <w:rsid w:val="008A791D"/>
    <w:rsid w:val="008B577A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59F9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464F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3FD9"/>
    <w:rsid w:val="00A50656"/>
    <w:rsid w:val="00A525D4"/>
    <w:rsid w:val="00A530CE"/>
    <w:rsid w:val="00A54020"/>
    <w:rsid w:val="00A5631C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0A06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1FC3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6482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2513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0D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5903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2C7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0BA7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E47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286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6B41A7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 Char,Welt L,Bullet List,FooterText,numbered,Paragraphe de liste1,Bulletr List Paragraph,列出段落,列出段落1,Listeafsnit1,Parágrafo da Lista1,List Paragraph2,List Paragraph21,リスト段落1,Párrafo de lista1,Listaszerű bekezdés5,Bullet_1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wordsection1">
    <w:name w:val="wordsection1"/>
    <w:basedOn w:val="Norml"/>
    <w:uiPriority w:val="99"/>
    <w:rsid w:val="00A43FD9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character" w:customStyle="1" w:styleId="ListaszerbekezdsChar">
    <w:name w:val="Listaszerű bekezdés Char"/>
    <w:aliases w:val="Welt L Char Char,Welt L Char1,Bullet List Char,FooterText Char,numbered Char,Paragraphe de liste1 Char,Bulletr List Paragraph Char,列出段落 Char,列出段落1 Char,Listeafsnit1 Char,Parágrafo da Lista1 Char,List Paragraph2 Char,リスト段落1 Char"/>
    <w:link w:val="Listaszerbekezds"/>
    <w:uiPriority w:val="34"/>
    <w:qFormat/>
    <w:locked/>
    <w:rsid w:val="000B75DE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910FBD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DE7B27A1A0046248DE7E878AD45B72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6670A62-D2C8-4619-B065-DAAE0C79E53D}"/>
      </w:docPartPr>
      <w:docPartBody>
        <w:p w:rsidR="00CF5C0D" w:rsidRDefault="00910FBD" w:rsidP="008F59F9">
          <w:pPr>
            <w:pStyle w:val="CDE7B27A1A0046248DE7E878AD45B729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EA835EBF8474B95824EB7F41666E24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8DE014A-8E6D-4B87-BDEE-0C9E97070A49}"/>
      </w:docPartPr>
      <w:docPartBody>
        <w:p w:rsidR="00CF5C0D" w:rsidRDefault="00910FBD" w:rsidP="008F59F9">
          <w:pPr>
            <w:pStyle w:val="5EA835EBF8474B95824EB7F41666E248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081A0EB789A4A46B5BB45A4A9C0001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438F525-C66E-4AB4-BE2E-DF9520237717}"/>
      </w:docPartPr>
      <w:docPartBody>
        <w:p w:rsidR="00652701" w:rsidRDefault="00910FBD" w:rsidP="00594CEF">
          <w:pPr>
            <w:pStyle w:val="B081A0EB789A4A46B5BB45A4A9C0001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34EE8C4449E4F73B07720111DC6714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326A3BD-7477-4684-B19A-ECFEFEDD4815}"/>
      </w:docPartPr>
      <w:docPartBody>
        <w:p w:rsidR="00652701" w:rsidRDefault="00910FBD" w:rsidP="00594CEF">
          <w:pPr>
            <w:pStyle w:val="E34EE8C4449E4F73B07720111DC6714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40F269AA02943C0942EA0D934C3287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870726A-44CF-467A-9E5E-29D564BB3B10}"/>
      </w:docPartPr>
      <w:docPartBody>
        <w:p w:rsidR="00652701" w:rsidRDefault="00910FBD" w:rsidP="00594CEF">
          <w:pPr>
            <w:pStyle w:val="E40F269AA02943C0942EA0D934C3287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3905AD5C3E1466BBE2F7D2E8313CEF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3FA90DB-7CBA-448C-90D2-DD621998013A}"/>
      </w:docPartPr>
      <w:docPartBody>
        <w:p w:rsidR="00652701" w:rsidRDefault="00910FBD" w:rsidP="00594CEF">
          <w:pPr>
            <w:pStyle w:val="B3905AD5C3E1466BBE2F7D2E8313CEFF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1668138DFB44C5FBB879A75A3A648F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E0DC859-C477-4BF4-A7FB-54C10C7AB060}"/>
      </w:docPartPr>
      <w:docPartBody>
        <w:p w:rsidR="00652701" w:rsidRDefault="00910FBD" w:rsidP="00594CEF">
          <w:pPr>
            <w:pStyle w:val="41668138DFB44C5FBB879A75A3A648F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60B563628E8449987FBF606CACC979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E434B8B-D154-4DC1-8D3A-52486A053829}"/>
      </w:docPartPr>
      <w:docPartBody>
        <w:p w:rsidR="00652701" w:rsidRDefault="00910FBD" w:rsidP="00594CEF">
          <w:pPr>
            <w:pStyle w:val="A60B563628E8449987FBF606CACC979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0E3C3F1C3D64E6C96F28A2D417D4CD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BBDC8A-13C6-459E-8D50-749D24DBB71D}"/>
      </w:docPartPr>
      <w:docPartBody>
        <w:p w:rsidR="00E123AE" w:rsidRDefault="008D50A7" w:rsidP="008D50A7">
          <w:pPr>
            <w:pStyle w:val="A0E3C3F1C3D64E6C96F28A2D417D4CDC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4634A8"/>
    <w:rsid w:val="004D476B"/>
    <w:rsid w:val="005C29E7"/>
    <w:rsid w:val="006509A0"/>
    <w:rsid w:val="00793CD7"/>
    <w:rsid w:val="007D7338"/>
    <w:rsid w:val="0080160E"/>
    <w:rsid w:val="00826DE2"/>
    <w:rsid w:val="00857BC2"/>
    <w:rsid w:val="008D50A7"/>
    <w:rsid w:val="00910FBD"/>
    <w:rsid w:val="00D64E73"/>
    <w:rsid w:val="00E123AE"/>
    <w:rsid w:val="00EC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8D50A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CDE7B27A1A0046248DE7E878AD45B729">
    <w:name w:val="CDE7B27A1A0046248DE7E878AD45B729"/>
    <w:rsid w:val="008F59F9"/>
  </w:style>
  <w:style w:type="paragraph" w:customStyle="1" w:styleId="5EA835EBF8474B95824EB7F41666E248">
    <w:name w:val="5EA835EBF8474B95824EB7F41666E248"/>
    <w:rsid w:val="008F59F9"/>
  </w:style>
  <w:style w:type="paragraph" w:customStyle="1" w:styleId="B081A0EB789A4A46B5BB45A4A9C0001C">
    <w:name w:val="B081A0EB789A4A46B5BB45A4A9C0001C"/>
    <w:rsid w:val="00594CEF"/>
  </w:style>
  <w:style w:type="paragraph" w:customStyle="1" w:styleId="E34EE8C4449E4F73B07720111DC6714A">
    <w:name w:val="E34EE8C4449E4F73B07720111DC6714A"/>
    <w:rsid w:val="00594CEF"/>
  </w:style>
  <w:style w:type="paragraph" w:customStyle="1" w:styleId="E40F269AA02943C0942EA0D934C32876">
    <w:name w:val="E40F269AA02943C0942EA0D934C32876"/>
    <w:rsid w:val="00594CEF"/>
  </w:style>
  <w:style w:type="paragraph" w:customStyle="1" w:styleId="B3905AD5C3E1466BBE2F7D2E8313CEFF">
    <w:name w:val="B3905AD5C3E1466BBE2F7D2E8313CEFF"/>
    <w:rsid w:val="00594CEF"/>
  </w:style>
  <w:style w:type="paragraph" w:customStyle="1" w:styleId="41668138DFB44C5FBB879A75A3A648F4">
    <w:name w:val="41668138DFB44C5FBB879A75A3A648F4"/>
    <w:rsid w:val="00594CEF"/>
  </w:style>
  <w:style w:type="paragraph" w:customStyle="1" w:styleId="A60B563628E8449987FBF606CACC979B">
    <w:name w:val="A60B563628E8449987FBF606CACC979B"/>
    <w:rsid w:val="00594CEF"/>
  </w:style>
  <w:style w:type="paragraph" w:customStyle="1" w:styleId="A0E3C3F1C3D64E6C96F28A2D417D4CDC">
    <w:name w:val="A0E3C3F1C3D64E6C96F28A2D417D4CDC"/>
    <w:rsid w:val="008D50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A6298-4EE0-4518-BE11-34130ADE5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1142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Szász Eleonóra dr.</cp:lastModifiedBy>
  <cp:revision>13</cp:revision>
  <cp:lastPrinted>2015-06-19T08:32:00Z</cp:lastPrinted>
  <dcterms:created xsi:type="dcterms:W3CDTF">2022-09-21T10:19:00Z</dcterms:created>
  <dcterms:modified xsi:type="dcterms:W3CDTF">2026-06-10T11:32:00Z</dcterms:modified>
</cp:coreProperties>
</file>